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D6" w:rsidRDefault="00C04FD6" w:rsidP="00C04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C04FD6" w:rsidRDefault="00C04FD6" w:rsidP="00C04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ОКТЯБРЬСКОГО МУНИЦИПАЛЬНОГО ОБРАЗОВАНИЯ ПЕРЕЛЮБСКОГО МУНИЦИПАЛЬНОГО РАЙОНА </w:t>
      </w:r>
    </w:p>
    <w:p w:rsidR="00C04FD6" w:rsidRDefault="00C04FD6" w:rsidP="00C04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04FD6" w:rsidRDefault="00C04FD6" w:rsidP="00C04FD6">
      <w:pPr>
        <w:jc w:val="center"/>
        <w:rPr>
          <w:b/>
          <w:sz w:val="28"/>
          <w:szCs w:val="28"/>
        </w:rPr>
      </w:pPr>
    </w:p>
    <w:p w:rsidR="00C04FD6" w:rsidRDefault="00C04FD6" w:rsidP="00C04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04FD6" w:rsidRDefault="00C04FD6" w:rsidP="00C04FD6">
      <w:pPr>
        <w:jc w:val="center"/>
        <w:rPr>
          <w:b/>
          <w:sz w:val="28"/>
          <w:szCs w:val="28"/>
        </w:rPr>
      </w:pPr>
    </w:p>
    <w:p w:rsidR="00C04FD6" w:rsidRDefault="00C04FD6" w:rsidP="00C04FD6">
      <w:pPr>
        <w:suppressAutoHyphens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От  21.03.2023 г.                          №  9 п. 3                     пос. Октябрьский .</w:t>
      </w:r>
    </w:p>
    <w:p w:rsidR="00C04FD6" w:rsidRDefault="00C04FD6" w:rsidP="00C04FD6">
      <w:pPr>
        <w:suppressAutoHyphens/>
        <w:rPr>
          <w:b/>
          <w:color w:val="00000A"/>
          <w:sz w:val="28"/>
          <w:szCs w:val="28"/>
        </w:rPr>
      </w:pPr>
    </w:p>
    <w:p w:rsidR="00C04FD6" w:rsidRDefault="00C04FD6" w:rsidP="00C04FD6">
      <w:pPr>
        <w:widowControl w:val="0"/>
        <w:suppressAutoHyphens/>
        <w:rPr>
          <w:rFonts w:eastAsia="Lucida Sans Unicode" w:cs="Tahoma"/>
          <w:b/>
          <w:kern w:val="2"/>
          <w:szCs w:val="28"/>
        </w:rPr>
      </w:pPr>
      <w:r>
        <w:rPr>
          <w:rFonts w:eastAsia="Lucida Sans Unicode" w:cs="Tahoma"/>
          <w:b/>
          <w:kern w:val="2"/>
          <w:szCs w:val="28"/>
        </w:rPr>
        <w:t xml:space="preserve">Об    установлении    величины    коэффициента </w:t>
      </w:r>
    </w:p>
    <w:p w:rsidR="00C04FD6" w:rsidRDefault="00C04FD6" w:rsidP="00C04FD6">
      <w:pPr>
        <w:widowControl w:val="0"/>
        <w:suppressAutoHyphens/>
        <w:rPr>
          <w:rFonts w:eastAsia="Lucida Sans Unicode" w:cs="Tahoma"/>
          <w:b/>
          <w:kern w:val="2"/>
          <w:szCs w:val="28"/>
        </w:rPr>
      </w:pPr>
      <w:r>
        <w:rPr>
          <w:rFonts w:eastAsia="Lucida Sans Unicode" w:cs="Tahoma"/>
          <w:b/>
          <w:kern w:val="2"/>
          <w:szCs w:val="28"/>
        </w:rPr>
        <w:t xml:space="preserve">соответствия платы за наем  жилого помещения </w:t>
      </w:r>
    </w:p>
    <w:p w:rsidR="00C04FD6" w:rsidRDefault="00C04FD6" w:rsidP="00C04FD6">
      <w:pPr>
        <w:widowControl w:val="0"/>
        <w:suppressAutoHyphens/>
        <w:rPr>
          <w:rFonts w:eastAsia="Lucida Sans Unicode" w:cs="Tahoma"/>
          <w:b/>
          <w:kern w:val="2"/>
          <w:szCs w:val="28"/>
        </w:rPr>
      </w:pPr>
      <w:r>
        <w:rPr>
          <w:rFonts w:eastAsia="Lucida Sans Unicode" w:cs="Tahoma"/>
          <w:b/>
          <w:kern w:val="2"/>
          <w:szCs w:val="28"/>
        </w:rPr>
        <w:t>на  территории   Октябрьского муниципального  образования</w:t>
      </w:r>
    </w:p>
    <w:p w:rsidR="00C04FD6" w:rsidRDefault="00C04FD6" w:rsidP="00C04FD6">
      <w:pPr>
        <w:widowControl w:val="0"/>
        <w:suppressAutoHyphens/>
        <w:rPr>
          <w:rFonts w:eastAsia="Lucida Sans Unicode" w:cs="Tahoma"/>
          <w:b/>
          <w:kern w:val="2"/>
          <w:szCs w:val="28"/>
        </w:rPr>
      </w:pPr>
      <w:r>
        <w:rPr>
          <w:rFonts w:eastAsia="Lucida Sans Unicode" w:cs="Tahoma"/>
          <w:b/>
          <w:kern w:val="2"/>
          <w:szCs w:val="28"/>
        </w:rPr>
        <w:t>Перелюбского муниципального  района.</w:t>
      </w:r>
    </w:p>
    <w:p w:rsidR="00C04FD6" w:rsidRDefault="00C04FD6" w:rsidP="00C04FD6">
      <w:pPr>
        <w:widowControl w:val="0"/>
        <w:suppressAutoHyphens/>
        <w:rPr>
          <w:rFonts w:eastAsia="Lucida Sans Unicode" w:cs="Tahoma"/>
          <w:kern w:val="2"/>
          <w:szCs w:val="28"/>
        </w:rPr>
      </w:pPr>
    </w:p>
    <w:p w:rsidR="00C04FD6" w:rsidRDefault="00C04FD6" w:rsidP="00C04FD6">
      <w:pPr>
        <w:widowControl w:val="0"/>
        <w:suppressAutoHyphens/>
        <w:rPr>
          <w:rFonts w:eastAsia="Lucida Sans Unicode" w:cs="Tahoma"/>
          <w:kern w:val="2"/>
          <w:szCs w:val="28"/>
        </w:rPr>
      </w:pPr>
      <w:r>
        <w:rPr>
          <w:rFonts w:eastAsia="Lucida Sans Unicode" w:cs="Tahoma"/>
          <w:kern w:val="2"/>
          <w:szCs w:val="28"/>
        </w:rPr>
        <w:tab/>
        <w:t xml:space="preserve">    </w:t>
      </w:r>
      <w:r>
        <w:rPr>
          <w:rFonts w:eastAsia="Lucida Sans Unicode"/>
          <w:kern w:val="2"/>
          <w:szCs w:val="28"/>
        </w:rPr>
        <w:t>В соответствии со статьей 156 Жилищного кодекса Российской Федерации, приказом Министерства строительства и жилищно-коммунального хозяйства РФ от 27.09.2016г. №668/пр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 муниципального жилищного фонда, решения Совета Октябрьского муниципального образования от 28.03.2023 года № 6 п.4</w:t>
      </w:r>
      <w:r>
        <w:rPr>
          <w:rFonts w:eastAsia="Lucida Sans Unicode" w:cs="Tahoma"/>
          <w:kern w:val="2"/>
          <w:szCs w:val="28"/>
        </w:rPr>
        <w:t xml:space="preserve"> «Об утверждении  Положения о расчете размера  платы  за пользование жилым помещением (плата за найм)  для нанимателей жилых помещений по договорам социального найма и договорам найма жилых помещений»,  </w:t>
      </w:r>
      <w:r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 w:cs="Tahoma"/>
          <w:kern w:val="2"/>
          <w:szCs w:val="28"/>
        </w:rPr>
        <w:t xml:space="preserve"> Уставом Октябрьского муниципального образования Перелюбского муниципального района Саратовской области, Совет Октябрьского муниципального образования</w:t>
      </w:r>
    </w:p>
    <w:p w:rsidR="00C04FD6" w:rsidRDefault="00C04FD6" w:rsidP="00C04FD6">
      <w:pPr>
        <w:widowControl w:val="0"/>
        <w:suppressAutoHyphens/>
        <w:rPr>
          <w:rFonts w:eastAsia="Lucida Sans Unicode" w:cs="Tahoma"/>
          <w:kern w:val="2"/>
          <w:szCs w:val="28"/>
        </w:rPr>
      </w:pPr>
    </w:p>
    <w:p w:rsidR="00C04FD6" w:rsidRDefault="00C04FD6" w:rsidP="00C04FD6">
      <w:pPr>
        <w:widowControl w:val="0"/>
        <w:suppressAutoHyphens/>
        <w:rPr>
          <w:rFonts w:eastAsia="Lucida Sans Unicode" w:cs="Tahoma"/>
          <w:b/>
          <w:kern w:val="2"/>
          <w:szCs w:val="28"/>
        </w:rPr>
      </w:pPr>
      <w:r>
        <w:rPr>
          <w:rFonts w:eastAsia="Lucida Sans Unicode" w:cs="Tahoma"/>
          <w:b/>
          <w:kern w:val="2"/>
          <w:szCs w:val="28"/>
        </w:rPr>
        <w:t>РЕШИЛ:</w:t>
      </w:r>
    </w:p>
    <w:p w:rsidR="00C04FD6" w:rsidRDefault="00C04FD6" w:rsidP="00C04FD6">
      <w:pPr>
        <w:widowControl w:val="0"/>
        <w:suppressAutoHyphens/>
        <w:rPr>
          <w:rFonts w:eastAsia="Lucida Sans Unicode" w:cs="Tahoma"/>
          <w:b/>
          <w:kern w:val="2"/>
          <w:szCs w:val="28"/>
        </w:rPr>
      </w:pPr>
    </w:p>
    <w:p w:rsidR="00C04FD6" w:rsidRDefault="00C04FD6" w:rsidP="00C04FD6">
      <w:pPr>
        <w:widowControl w:val="0"/>
        <w:suppressAutoHyphens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        1. Установить с 01.04.2023 года величину коэффициента соответствия платы за пользование жилым помещением (плата за наем) для нанимателей жилых помещений по договорам социального найма муниципального жилого фонда Октябрьского муниципального образования  в размере — 0,9 и по договорам найма  жилых помещений муниципального жилищного фонда Октябрьского муниципального образования в размере - 1,2.</w:t>
      </w:r>
    </w:p>
    <w:p w:rsidR="00C04FD6" w:rsidRDefault="00C04FD6" w:rsidP="00C04FD6">
      <w:pPr>
        <w:widowControl w:val="0"/>
        <w:suppressAutoHyphens/>
        <w:rPr>
          <w:rFonts w:eastAsia="Lucida Sans Unicode" w:cs="Tahoma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        2. При осуществлении расчета размера платы за пользование жилым помещением (плата за наем) для нанимателей жилых помещений</w:t>
      </w:r>
      <w:r>
        <w:rPr>
          <w:rFonts w:eastAsia="Lucida Sans Unicode" w:cs="Tahoma"/>
          <w:kern w:val="2"/>
          <w:szCs w:val="28"/>
        </w:rPr>
        <w:t xml:space="preserve"> по договорам социального найма и договорам найма жилых помещений   муниципального жилищного фонда Октябрьского муниципального образования использовать величину</w:t>
      </w:r>
      <w:r>
        <w:rPr>
          <w:rFonts w:eastAsia="Lucida Sans Unicode"/>
          <w:kern w:val="2"/>
          <w:szCs w:val="28"/>
        </w:rPr>
        <w:t xml:space="preserve"> коэффициента соответствия, установленную пунктом 1 настоящего решения.</w:t>
      </w:r>
      <w:r>
        <w:rPr>
          <w:rFonts w:eastAsia="Lucida Sans Unicode" w:cs="Tahoma"/>
          <w:kern w:val="2"/>
          <w:szCs w:val="28"/>
        </w:rPr>
        <w:t xml:space="preserve"> </w:t>
      </w:r>
    </w:p>
    <w:p w:rsidR="00C04FD6" w:rsidRDefault="00C04FD6" w:rsidP="00C04FD6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3. Настоящее решение обнародовать размещением на информационных щитах и на официальном сайте администрации Октябрьского муниципального образования  в сети Интернет </w:t>
      </w:r>
      <w:hyperlink r:id="rId4" w:history="1">
        <w:r>
          <w:rPr>
            <w:rStyle w:val="a3"/>
            <w:rFonts w:ascii="PT Astra Serif" w:hAnsi="PT Astra Serif"/>
            <w:shd w:val="clear" w:color="auto" w:fill="FFFFFF"/>
          </w:rPr>
          <w:t>https://октябрьское64.рф/</w:t>
        </w:r>
      </w:hyperlink>
      <w:r>
        <w:rPr>
          <w:rFonts w:ascii="PT Astra Serif" w:hAnsi="PT Astra Serif"/>
        </w:rPr>
        <w:t xml:space="preserve">      </w:t>
      </w:r>
    </w:p>
    <w:p w:rsidR="00C04FD6" w:rsidRDefault="00C04FD6" w:rsidP="00C04FD6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</w:t>
      </w:r>
      <w:r>
        <w:rPr>
          <w:rFonts w:ascii="PT Astra Serif" w:hAnsi="PT Astra Serif"/>
          <w:color w:val="000000"/>
        </w:rPr>
        <w:t>4. Настоящее решение вступает в силу после его официального обнародования (опубликования).</w:t>
      </w:r>
    </w:p>
    <w:p w:rsidR="00C04FD6" w:rsidRDefault="00C04FD6" w:rsidP="00C04FD6">
      <w:pPr>
        <w:widowControl w:val="0"/>
        <w:tabs>
          <w:tab w:val="left" w:pos="480"/>
        </w:tabs>
        <w:suppressAutoHyphens/>
        <w:rPr>
          <w:rFonts w:eastAsia="Arial CYR" w:cs="Arial CYR"/>
          <w:kern w:val="2"/>
        </w:rPr>
      </w:pPr>
    </w:p>
    <w:p w:rsidR="00C04FD6" w:rsidRDefault="00C04FD6" w:rsidP="00C04FD6">
      <w:pPr>
        <w:widowControl w:val="0"/>
        <w:tabs>
          <w:tab w:val="left" w:pos="0"/>
        </w:tabs>
        <w:suppressAutoHyphens/>
        <w:rPr>
          <w:rFonts w:eastAsia="Arial CYR" w:cs="Arial CYR"/>
          <w:kern w:val="2"/>
        </w:rPr>
      </w:pPr>
      <w:r>
        <w:rPr>
          <w:rFonts w:eastAsia="Arial CYR" w:cs="Arial CYR"/>
          <w:kern w:val="2"/>
        </w:rPr>
        <w:t xml:space="preserve">Глава Октябрьского муниципального </w:t>
      </w:r>
    </w:p>
    <w:p w:rsidR="00C04FD6" w:rsidRDefault="00C04FD6" w:rsidP="00C04FD6">
      <w:r>
        <w:rPr>
          <w:rFonts w:eastAsia="Arial CYR" w:cs="Arial CYR"/>
          <w:kern w:val="2"/>
        </w:rPr>
        <w:t xml:space="preserve">образования  </w:t>
      </w:r>
      <w:r>
        <w:rPr>
          <w:rFonts w:eastAsia="Arial CYR" w:cs="Arial CYR"/>
          <w:kern w:val="2"/>
        </w:rPr>
        <w:tab/>
      </w:r>
      <w:r>
        <w:rPr>
          <w:rFonts w:eastAsia="Arial CYR" w:cs="Arial CYR"/>
          <w:kern w:val="2"/>
        </w:rPr>
        <w:tab/>
        <w:t xml:space="preserve">    </w:t>
      </w:r>
      <w:r>
        <w:rPr>
          <w:rFonts w:eastAsia="Arial CYR" w:cs="Arial CYR"/>
          <w:kern w:val="2"/>
        </w:rPr>
        <w:tab/>
        <w:t xml:space="preserve">                                                           А.С.Комаров</w:t>
      </w:r>
    </w:p>
    <w:p w:rsidR="008C0BAA" w:rsidRDefault="008C0BAA"/>
    <w:sectPr w:rsidR="008C0BAA" w:rsidSect="008C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4FD6"/>
    <w:rsid w:val="007100E1"/>
    <w:rsid w:val="008C0BAA"/>
    <w:rsid w:val="00A23059"/>
    <w:rsid w:val="00C04FD6"/>
    <w:rsid w:val="00C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D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86;&#1083;&#1086;&#1076;&#1105;&#1078;&#1085;&#1086;&#1077;64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2023-06-26T11:25:00Z</dcterms:created>
  <dcterms:modified xsi:type="dcterms:W3CDTF">2023-06-26T11:26:00Z</dcterms:modified>
</cp:coreProperties>
</file>