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29" w:rsidRPr="00314CCE" w:rsidRDefault="00642F29" w:rsidP="00642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642F29" w:rsidRPr="00314CCE" w:rsidRDefault="00231A6D" w:rsidP="00642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ОКТЯБРЬСКОГО</w:t>
      </w:r>
      <w:r w:rsidR="00642F29"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 ОБРАЗОВАНИЯ ПЕРЕЛЮБСКОГО МУНИЦИПАЛЬНОГО РАЙОНА</w:t>
      </w:r>
    </w:p>
    <w:p w:rsidR="00642F29" w:rsidRDefault="00642F29" w:rsidP="00642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642F29" w:rsidRPr="00314CCE" w:rsidRDefault="00642F29" w:rsidP="00642F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42F29" w:rsidRDefault="00642F29" w:rsidP="00642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642F29" w:rsidRPr="00314CCE" w:rsidRDefault="00642F29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От   01.06</w:t>
      </w:r>
      <w:r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.2023  года      </w:t>
      </w:r>
      <w:r w:rsidR="00231A6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12 п.5</w:t>
      </w:r>
      <w:r w:rsidRPr="00653469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            п. </w:t>
      </w:r>
      <w:r w:rsidR="00231A6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Октябрьский </w:t>
      </w: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 внесении изменений в решение Совета </w:t>
      </w:r>
      <w:r w:rsidR="00231A6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Октябрьского</w:t>
      </w:r>
    </w:p>
    <w:p w:rsidR="00642F29" w:rsidRDefault="00231A6D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муниципального образования от 01.06.2023 года № 12 п.2</w:t>
      </w:r>
    </w:p>
    <w:p w:rsidR="00642F29" w:rsidRPr="00034E0D" w:rsidRDefault="00642F29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«</w:t>
      </w:r>
      <w:r w:rsidRPr="00034E0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Об утверждении Порядка определения размера арендной платы </w:t>
      </w:r>
    </w:p>
    <w:p w:rsidR="00642F29" w:rsidRPr="00034E0D" w:rsidRDefault="00642F29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034E0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за предоставленные в аренду без торгов земельные участки, </w:t>
      </w: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034E0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находящиеся в муниципальной собственности </w:t>
      </w:r>
      <w:r w:rsidR="00231A6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Октябрьского</w:t>
      </w:r>
      <w:r w:rsidRPr="00034E0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 образования  </w:t>
      </w:r>
      <w:proofErr w:type="spellStart"/>
      <w:r w:rsidRPr="00034E0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Перелюбского</w:t>
      </w:r>
      <w:proofErr w:type="spellEnd"/>
      <w:r w:rsidRPr="00034E0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».</w:t>
      </w: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1B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подпунктом 3 пункта 3 статьи 39.7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от 05.12.2022 №513-ФЗ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статьи 18 и 22.1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кадастровой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sz w:val="24"/>
          <w:szCs w:val="24"/>
        </w:rPr>
        <w:t>оценке»</w:t>
      </w:r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31A6D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Совет </w:t>
      </w:r>
      <w:r w:rsidR="00231A6D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E0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r w:rsidR="00231A6D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E0D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231A6D">
        <w:rPr>
          <w:rFonts w:ascii="Times New Roman" w:hAnsi="Times New Roman" w:cs="Times New Roman"/>
          <w:sz w:val="24"/>
          <w:szCs w:val="24"/>
        </w:rPr>
        <w:t>ания от 01.06.2023 года № 12 п.2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E0D">
        <w:rPr>
          <w:rFonts w:ascii="Times New Roman" w:hAnsi="Times New Roman" w:cs="Times New Roman"/>
          <w:sz w:val="24"/>
          <w:szCs w:val="24"/>
        </w:rPr>
        <w:t>«Об утверждении Порядка опре</w:t>
      </w:r>
      <w:r>
        <w:rPr>
          <w:rFonts w:ascii="Times New Roman" w:hAnsi="Times New Roman" w:cs="Times New Roman"/>
          <w:sz w:val="24"/>
          <w:szCs w:val="24"/>
        </w:rPr>
        <w:t xml:space="preserve">деления размера арендной платы </w:t>
      </w:r>
      <w:r w:rsidRPr="00034E0D">
        <w:rPr>
          <w:rFonts w:ascii="Times New Roman" w:hAnsi="Times New Roman" w:cs="Times New Roman"/>
          <w:sz w:val="24"/>
          <w:szCs w:val="24"/>
        </w:rPr>
        <w:t>за предоставленные в аренду</w:t>
      </w:r>
      <w:r>
        <w:rPr>
          <w:rFonts w:ascii="Times New Roman" w:hAnsi="Times New Roman" w:cs="Times New Roman"/>
          <w:sz w:val="24"/>
          <w:szCs w:val="24"/>
        </w:rPr>
        <w:t xml:space="preserve"> без торгов земельные участки, </w:t>
      </w:r>
      <w:r w:rsidRPr="00034E0D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</w:t>
      </w:r>
      <w:r w:rsidR="00231A6D">
        <w:rPr>
          <w:rFonts w:ascii="Times New Roman" w:hAnsi="Times New Roman" w:cs="Times New Roman"/>
          <w:sz w:val="24"/>
          <w:szCs w:val="24"/>
        </w:rPr>
        <w:t>Октябрьского</w:t>
      </w:r>
      <w:r w:rsidRPr="00034E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034E0D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034E0D">
        <w:rPr>
          <w:rFonts w:ascii="Times New Roman" w:hAnsi="Times New Roman" w:cs="Times New Roman"/>
          <w:sz w:val="24"/>
          <w:szCs w:val="24"/>
        </w:rPr>
        <w:t xml:space="preserve">  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- Порядок) следующие изменения:</w:t>
      </w: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 дополнить Порядок пунктами 13; 14 следующего содержания:</w:t>
      </w:r>
    </w:p>
    <w:p w:rsidR="00642F29" w:rsidRPr="00550F76" w:rsidRDefault="00642F29" w:rsidP="00642F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«13. </w:t>
      </w:r>
      <w:r w:rsidRPr="00550F76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3 июля 2016 года № 237 ФЗ «О государственной кадастровой оценке» в случае, если при заключении договора аренды размер платы определяется исходя из величины кадастровой стоимости объекта недвижимости, находящегося в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местного самоуправления заявления (ходатайства) о предоставлении такой муниципальной услуги, за исключением случаев, предусмотренных пунктом  4  настоящего Порядка.</w:t>
      </w:r>
    </w:p>
    <w:p w:rsidR="00642F29" w:rsidRPr="00550F76" w:rsidRDefault="00642F29" w:rsidP="00642F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</w:t>
      </w:r>
      <w:r w:rsidRPr="00550F76">
        <w:rPr>
          <w:rFonts w:ascii="Times New Roman" w:hAnsi="Times New Roman" w:cs="Times New Roman"/>
          <w:sz w:val="24"/>
          <w:szCs w:val="24"/>
        </w:rPr>
        <w:t xml:space="preserve">. В случае, если после даты подачи заявления (ходатайства) о предоставлении указанной пункте 9 настоящего Порядка   муниципальной услуги,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орган местного самоуправления указанного заявления (ходатайства), при оказании такой муниципальной услуги в целях определения размера платы по указанным договорам применяется кадастровая стоимость, </w:t>
      </w:r>
      <w:r w:rsidRPr="00550F76">
        <w:rPr>
          <w:rFonts w:ascii="Times New Roman" w:hAnsi="Times New Roman" w:cs="Times New Roman"/>
          <w:sz w:val="24"/>
          <w:szCs w:val="24"/>
        </w:rPr>
        <w:lastRenderedPageBreak/>
        <w:t>внесенная в Единый государственный реестр недвижимости на дату заключения договора аренды в отношении находящегося в муниципальной собственности земельного участка.»</w:t>
      </w:r>
    </w:p>
    <w:p w:rsidR="00642F29" w:rsidRPr="00787BF5" w:rsidRDefault="00642F29" w:rsidP="00642F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Настоящее решение обнародовать размещением на информационных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стендах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и на официальном сайте администрации </w:t>
      </w:r>
      <w:r w:rsidR="00231A6D">
        <w:rPr>
          <w:rFonts w:ascii="Times New Roman" w:hAnsi="Times New Roman" w:cs="Times New Roman"/>
          <w:sz w:val="24"/>
        </w:rPr>
        <w:t>Октябрьского</w:t>
      </w:r>
      <w:r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в сети Интернет https://</w:t>
      </w:r>
      <w:r w:rsidR="00231A6D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октябрьское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64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.рф/      </w:t>
      </w:r>
    </w:p>
    <w:p w:rsidR="00642F29" w:rsidRPr="00787BF5" w:rsidRDefault="00642F29" w:rsidP="00642F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3. 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Настоящее решение вступает в силу после его официального обнародования (опубликования).</w:t>
      </w:r>
    </w:p>
    <w:p w:rsidR="00642F29" w:rsidRPr="00787BF5" w:rsidRDefault="00642F29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</w:p>
    <w:p w:rsidR="00231A6D" w:rsidRDefault="00231A6D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</w:t>
      </w:r>
    </w:p>
    <w:p w:rsidR="00231A6D" w:rsidRDefault="00231A6D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</w:p>
    <w:p w:rsidR="00642F29" w:rsidRDefault="00231A6D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Г</w:t>
      </w:r>
      <w:r w:rsidR="00642F29"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лав</w:t>
      </w:r>
      <w:r w:rsidR="00642F29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ы администрации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Октябрьского</w:t>
      </w:r>
    </w:p>
    <w:p w:rsidR="00642F29" w:rsidRDefault="00642F29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муниципального образования                                                                              </w:t>
      </w:r>
      <w:r w:rsidR="00231A6D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А.С.Комаров</w:t>
      </w:r>
    </w:p>
    <w:p w:rsidR="00642F29" w:rsidRPr="003C2213" w:rsidRDefault="00642F29" w:rsidP="0064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     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          </w:t>
      </w:r>
      <w:r w:rsidRPr="00787BF5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</w:t>
      </w:r>
    </w:p>
    <w:p w:rsidR="00642F29" w:rsidRPr="00787BF5" w:rsidRDefault="00642F29" w:rsidP="00642F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25045F" w:rsidRDefault="00DD2D10">
      <w:bookmarkStart w:id="0" w:name="_GoBack"/>
      <w:bookmarkEnd w:id="0"/>
    </w:p>
    <w:sectPr w:rsidR="0025045F" w:rsidSect="00D0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D6E"/>
    <w:rsid w:val="00120D6E"/>
    <w:rsid w:val="00231A6D"/>
    <w:rsid w:val="00583F8A"/>
    <w:rsid w:val="00642F29"/>
    <w:rsid w:val="007A2D2B"/>
    <w:rsid w:val="00D068EA"/>
    <w:rsid w:val="00DD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2023-06-16T06:25:00Z</cp:lastPrinted>
  <dcterms:created xsi:type="dcterms:W3CDTF">2023-06-14T11:35:00Z</dcterms:created>
  <dcterms:modified xsi:type="dcterms:W3CDTF">2023-06-16T07:20:00Z</dcterms:modified>
</cp:coreProperties>
</file>