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right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ПРОЕКТ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причинения вреда (ущерба) охраняемым законом ценностям в рамках муниципального контроля на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автомобильном транспорте и в дорожном хозяйстве в границах населенных пунктов </w:t>
      </w:r>
      <w:r w:rsidR="00DF2FBC">
        <w:rPr>
          <w:rFonts w:ascii="Times New Roman" w:hAnsi="Times New Roman"/>
          <w:b/>
          <w:bCs/>
          <w:color w:val="000000"/>
          <w:sz w:val="24"/>
          <w:szCs w:val="24"/>
        </w:rPr>
        <w:t>Октябрьского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муниципального образования</w:t>
      </w: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 на 2024 год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 xml:space="preserve">Раздел 1. Общие положения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pacing w:after="0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на 2024 год в рамках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муниципального контроля </w:t>
      </w:r>
      <w:r>
        <w:rPr>
          <w:rFonts w:ascii="Times New Roman" w:hAnsi="Times New Roman" w:cs="Times New Roman"/>
          <w:sz w:val="24"/>
          <w:szCs w:val="24"/>
        </w:rPr>
        <w:t>на автомобильном транспорте и в дорожном хозяйстве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территории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2FBC">
        <w:rPr>
          <w:rFonts w:ascii="Times New Roman" w:eastAsia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– Программа) разработана в целях 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границах населенных пунктов </w:t>
      </w:r>
      <w:r w:rsidR="00DF2FBC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Октябрьского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образования. </w:t>
      </w:r>
    </w:p>
    <w:p w:rsidR="006642E7" w:rsidRDefault="006642E7" w:rsidP="006642E7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Настоящая Программа разработана и подлежит исполнению администрацией </w:t>
      </w:r>
      <w:r w:rsidR="00DF2FBC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Перелюбского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Саратовской области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(далее по тексту – администрация).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  <w:t>Раздел 2. Аналитическая часть Программы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2.1. Вид осуществляемого муниципального контроля: м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униципальный контроль на автомобильном транспорте и в дорожном хозяйстве в границах населенных пунктов </w:t>
      </w:r>
      <w:r w:rsidR="00DF2FBC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Октябрьского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2.2. </w:t>
      </w: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Обзор по виду муниципального контроля.</w:t>
      </w:r>
    </w:p>
    <w:p w:rsidR="006642E7" w:rsidRDefault="006642E7" w:rsidP="006642E7">
      <w:pPr>
        <w:pStyle w:val="ConsPlusNormal0"/>
        <w:ind w:firstLine="708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контроль на автомобильном транспорте и в дорожном хозяйстве в границах населенных пунктов </w:t>
      </w:r>
      <w:r w:rsidR="00DF2FBC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</w:t>
      </w:r>
      <w:r w:rsidR="00DF2FBC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 муниципального образования (далее - автомобильные дороги), в том числе при реконструкции, 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2.3. Муниципальный контроль осуществляется посредством: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</w:t>
      </w:r>
      <w:r>
        <w:rPr>
          <w:rFonts w:ascii="Times New Roman" w:eastAsia="Calibri" w:hAnsi="Times New Roman"/>
          <w:sz w:val="24"/>
          <w:szCs w:val="24"/>
        </w:rPr>
        <w:t>в области автомобильных дорог и дорожной деятельности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на территории </w:t>
      </w:r>
      <w:r w:rsidR="00DF2FBC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Октябрьского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 образования;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организации и проведения мероприятий по профилактике рисков причинения вреда (ущерба) охраняемым законом ценностям;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>2.4. Подконтрольные субъекты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: </w:t>
      </w:r>
    </w:p>
    <w:p w:rsidR="006642E7" w:rsidRDefault="006642E7" w:rsidP="006642E7">
      <w:pPr>
        <w:pStyle w:val="a6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</w:t>
      </w:r>
      <w:r>
        <w:rPr>
          <w:rFonts w:ascii="Times New Roman" w:hAnsi="Times New Roman"/>
          <w:sz w:val="24"/>
          <w:szCs w:val="24"/>
        </w:rPr>
        <w:t>в отношении автомобильных дорог.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2.5.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Управлением мероприятий по муниципальному контролю на автомобильном транспорте и в дорожном хозяйстве в границах населенных пунктов </w:t>
      </w:r>
      <w:r w:rsidR="00DF2FBC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Октябрьского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 образования: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- Федеральный закон от 08.11.2007 № 259-ФЗ «Устав автомобильного транспорта и городского наземного электрического транспорта».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2.6. Данные о проведенных мероприятиях.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запретом на проведение контрольных мероприятий, установленным </w:t>
      </w:r>
      <w:hyperlink r:id="rId4" w:history="1">
        <w:r>
          <w:rPr>
            <w:rStyle w:val="a3"/>
            <w:rFonts w:ascii="Times New Roman" w:hAnsi="Times New Roman"/>
            <w:color w:val="000000" w:themeColor="text1"/>
            <w:sz w:val="24"/>
            <w:szCs w:val="24"/>
          </w:rPr>
          <w:t>ст. 26.2</w:t>
        </w:r>
      </w:hyperlink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</w:t>
      </w:r>
      <w:r>
        <w:rPr>
          <w:rFonts w:ascii="Times New Roman" w:hAnsi="Times New Roman"/>
          <w:sz w:val="24"/>
          <w:szCs w:val="24"/>
        </w:rPr>
        <w:t>, плановые и внеплановые проверки в отношении подконтрольных субъектов, относящихся к малому и среднему бизнесу, в 2023 году не проводились.</w:t>
      </w:r>
    </w:p>
    <w:p w:rsidR="006642E7" w:rsidRDefault="006642E7" w:rsidP="006642E7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r w:rsidR="00DF2FBC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Октябрьского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устранения причин, факторов и условий, способствующих указанным нарушениям, управлением муниципального контроля администрации </w:t>
      </w:r>
      <w:r w:rsidR="00DF2FBC">
        <w:rPr>
          <w:rFonts w:ascii="Times New Roman" w:hAnsi="Times New Roman" w:cs="Times New Roman"/>
          <w:sz w:val="24"/>
          <w:szCs w:val="24"/>
        </w:rPr>
        <w:t>Октябрьского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2023</w:t>
      </w:r>
      <w:r w:rsidR="00371CAE">
        <w:rPr>
          <w:rFonts w:ascii="Times New Roman" w:hAnsi="Times New Roman" w:cs="Times New Roman"/>
          <w:sz w:val="24"/>
          <w:szCs w:val="24"/>
        </w:rPr>
        <w:t xml:space="preserve"> году. В 2023</w:t>
      </w:r>
      <w:r>
        <w:rPr>
          <w:rFonts w:ascii="Times New Roman" w:hAnsi="Times New Roman" w:cs="Times New Roman"/>
          <w:sz w:val="24"/>
          <w:szCs w:val="24"/>
        </w:rPr>
        <w:t xml:space="preserve"> году выдача предостережений о недопустимости нарушения обязательных требований в отчетном периоде не осуществлялась ввиду отсутствия оснований.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2.7. Анализ и оценка рисков причинения вреда охраняемым законом </w:t>
      </w:r>
      <w:r>
        <w:rPr>
          <w:rFonts w:ascii="Times New Roman" w:eastAsia="Arial" w:hAnsi="Times New Roman"/>
          <w:iCs/>
          <w:color w:val="000000" w:themeColor="text1"/>
          <w:spacing w:val="-4"/>
          <w:sz w:val="24"/>
          <w:szCs w:val="24"/>
          <w:shd w:val="clear" w:color="auto" w:fill="FFFFFF"/>
        </w:rPr>
        <w:t xml:space="preserve">ценностям. </w:t>
      </w: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</w:t>
      </w:r>
      <w:r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r w:rsidR="00DF2FBC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Октябрьского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являются:</w:t>
      </w:r>
    </w:p>
    <w:p w:rsidR="006642E7" w:rsidRDefault="006642E7" w:rsidP="006642E7">
      <w:pPr>
        <w:pStyle w:val="ConsPlusNormal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6642E7" w:rsidRDefault="006642E7" w:rsidP="006642E7">
      <w:pPr>
        <w:pStyle w:val="ConsPlusNormal0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средствам.</w:t>
      </w:r>
    </w:p>
    <w:p w:rsidR="006642E7" w:rsidRDefault="006642E7" w:rsidP="006642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</w:t>
      </w:r>
      <w:r>
        <w:rPr>
          <w:rFonts w:ascii="Times New Roman" w:eastAsia="Calibri" w:hAnsi="Times New Roman"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 и</w:t>
      </w:r>
      <w:r>
        <w:rPr>
          <w:rFonts w:ascii="Times New Roman" w:hAnsi="Times New Roman"/>
          <w:sz w:val="24"/>
          <w:szCs w:val="24"/>
        </w:rPr>
        <w:t xml:space="preserve">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r w:rsidR="00DF2FBC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Октябрьского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ситуации, 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повышению ответственности</w:t>
      </w:r>
      <w:r>
        <w:rPr>
          <w:rFonts w:ascii="Times New Roman" w:hAnsi="Times New Roman"/>
          <w:sz w:val="24"/>
          <w:szCs w:val="24"/>
        </w:rPr>
        <w:t xml:space="preserve"> подконтрольных субъектов, снижению количества выявляемых нарушений обязательных требований.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outlineLvl w:val="2"/>
        <w:rPr>
          <w:rFonts w:ascii="Times New Roman" w:eastAsia="Arial" w:hAnsi="Times New Roman"/>
          <w:b/>
          <w:b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3. Цели и задачи Программы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3.1. Цели Программы: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iCs/>
          <w:color w:val="000000"/>
          <w:spacing w:val="-4"/>
          <w:sz w:val="24"/>
          <w:szCs w:val="24"/>
          <w:shd w:val="clear" w:color="auto" w:fill="FFFFFF"/>
        </w:rPr>
        <w:t xml:space="preserve">3.2. Задачи Программы: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</w:t>
      </w:r>
      <w:r>
        <w:rPr>
          <w:rFonts w:ascii="Times New Roman" w:eastAsia="Arial" w:hAnsi="Times New Roman"/>
          <w:color w:val="FFFFFF" w:themeColor="background1"/>
          <w:spacing w:val="-4"/>
          <w:sz w:val="24"/>
          <w:szCs w:val="24"/>
          <w:shd w:val="clear" w:color="auto" w:fill="FFFFFF"/>
        </w:rPr>
        <w:t>.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- повышение уровня правовой грамотности подконтрольных субъектов, в том числе путем обеспечения доступности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информации об обязательных требованиях законодательства и необходимых мерах по их исполнению.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4. План мероприятий по профилактике нарушений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2024 год, сроки (периодичность) их проведения и ответственные структурные подразделения приведены в Плане мероприятий по профилактике нарушений </w:t>
      </w:r>
      <w:bookmarkStart w:id="0" w:name="_Hlk73456502"/>
      <w:r>
        <w:rPr>
          <w:rFonts w:ascii="Times New Roman" w:hAnsi="Times New Roman"/>
          <w:spacing w:val="2"/>
          <w:sz w:val="24"/>
          <w:szCs w:val="24"/>
        </w:rPr>
        <w:t xml:space="preserve">на автомобильном транспорте и в дорожном хозяйстве </w:t>
      </w:r>
      <w:bookmarkEnd w:id="0"/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в границах населенных пунктов </w:t>
      </w:r>
      <w:r w:rsidR="00DF2FBC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Октябрьского</w:t>
      </w: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 муниципального образования на 2024 год (приложение).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jc w:val="center"/>
        <w:outlineLvl w:val="2"/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</w:pPr>
      <w:r>
        <w:rPr>
          <w:rFonts w:ascii="Times New Roman" w:eastAsia="Arial" w:hAnsi="Times New Roman"/>
          <w:b/>
          <w:bCs/>
          <w:color w:val="000000"/>
          <w:spacing w:val="-4"/>
          <w:shd w:val="clear" w:color="auto" w:fill="FFFFFF"/>
        </w:rPr>
        <w:t>Раздел 5. Показатели результативности и эффективности Программы.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hd w:val="clear" w:color="auto" w:fill="FFFFFF"/>
        </w:rPr>
      </w:pPr>
    </w:p>
    <w:p w:rsidR="00371CAE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Отчет</w:t>
      </w:r>
      <w:r w:rsidR="00371CAE"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>ные показатели Программы за 2023</w:t>
      </w:r>
    </w:p>
    <w:p w:rsidR="00371CAE" w:rsidRDefault="00371CAE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 год: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lastRenderedPageBreak/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- доля профилактических мероприятий в объеме контрольных мероприятий-0 %.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</w:pPr>
      <w:r>
        <w:rPr>
          <w:rFonts w:ascii="Times New Roman" w:eastAsia="Arial" w:hAnsi="Times New Roman"/>
          <w:color w:val="000000"/>
          <w:spacing w:val="-4"/>
          <w:sz w:val="24"/>
          <w:szCs w:val="24"/>
          <w:shd w:val="clear" w:color="auto" w:fill="FFFFFF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shd w:val="clear" w:color="auto" w:fill="FFFFFF"/>
        <w:tabs>
          <w:tab w:val="left" w:pos="8222"/>
        </w:tabs>
        <w:spacing w:after="0" w:line="240" w:lineRule="auto"/>
        <w:ind w:firstLine="709"/>
        <w:jc w:val="both"/>
        <w:outlineLvl w:val="2"/>
        <w:rPr>
          <w:rFonts w:ascii="Times New Roman" w:eastAsia="Arial" w:hAnsi="Times New Roman"/>
          <w:i/>
          <w:iCs/>
          <w:color w:val="000000"/>
          <w:spacing w:val="-4"/>
          <w:sz w:val="24"/>
          <w:szCs w:val="24"/>
          <w:shd w:val="clear" w:color="auto" w:fill="FFFFFF"/>
        </w:rPr>
      </w:pPr>
    </w:p>
    <w:p w:rsidR="006642E7" w:rsidRDefault="006642E7" w:rsidP="00664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6642E7" w:rsidRDefault="006642E7" w:rsidP="006642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</w:p>
    <w:p w:rsidR="006642E7" w:rsidRDefault="006642E7" w:rsidP="006642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Раздел 6. Порядок управления Программой. </w:t>
      </w:r>
    </w:p>
    <w:p w:rsidR="006642E7" w:rsidRDefault="006642E7" w:rsidP="006642E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</w:pPr>
      <w:r>
        <w:rPr>
          <w:rFonts w:ascii="Times New Roman" w:hAnsi="Times New Roman"/>
          <w:b/>
          <w:bCs/>
        </w:rPr>
        <w:t xml:space="preserve">Перечень должностных лиц , ответственных за организацию и проведение профилактических мероприятий </w:t>
      </w:r>
      <w:r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  <w:t xml:space="preserve">при осуществлении муниципального контроля на автомобильном транспорте и в дорожном хозяйстве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в границах населенных пунктов </w:t>
      </w:r>
      <w:r w:rsidR="00DF2FBC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Октябрьского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  муниципального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образования</w:t>
      </w:r>
    </w:p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</w:pPr>
    </w:p>
    <w:tbl>
      <w:tblPr>
        <w:tblStyle w:val="a7"/>
        <w:tblW w:w="0" w:type="auto"/>
        <w:tblLook w:val="04A0"/>
      </w:tblPr>
      <w:tblGrid>
        <w:gridCol w:w="575"/>
        <w:gridCol w:w="3630"/>
        <w:gridCol w:w="2361"/>
        <w:gridCol w:w="3005"/>
      </w:tblGrid>
      <w:tr w:rsidR="006642E7" w:rsidTr="006642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№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п/п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Должностные лица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Функции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Контакты</w:t>
            </w:r>
          </w:p>
        </w:tc>
      </w:tr>
      <w:tr w:rsidR="006642E7" w:rsidTr="006642E7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eastAsia="ru-RU"/>
              </w:rPr>
              <w:t>Организация и проведение мероприятий по реализации программы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CC8" w:rsidRDefault="00C52CC8" w:rsidP="00C52CC8">
            <w:pPr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Arial" w:hAnsi="Times New Roman"/>
                <w:color w:val="000000"/>
                <w:spacing w:val="-4"/>
                <w:sz w:val="24"/>
                <w:szCs w:val="24"/>
                <w:shd w:val="clear" w:color="auto" w:fill="FFFFFF"/>
                <w:lang w:eastAsia="ru-RU"/>
              </w:rPr>
              <w:t>8 (84575) 3-22-45</w:t>
            </w:r>
          </w:p>
          <w:p w:rsidR="006642E7" w:rsidRDefault="00C52CC8" w:rsidP="00C52CC8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 w:cs="Arial"/>
                <w:color w:val="000000"/>
                <w:spacing w:val="-4"/>
                <w:shd w:val="clear" w:color="auto" w:fill="FFFFFF"/>
                <w:lang w:val="en-US" w:eastAsia="ru-RU"/>
              </w:rPr>
            </w:pPr>
            <w:r>
              <w:rPr>
                <w:rStyle w:val="name4"/>
                <w:sz w:val="24"/>
                <w:szCs w:val="24"/>
              </w:rPr>
              <w:t>a.oktyabrskogomo</w:t>
            </w:r>
            <w:r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</w:p>
        </w:tc>
      </w:tr>
    </w:tbl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eastAsia="Arial" w:hAnsi="Times New Roman" w:cs="Arial"/>
          <w:b/>
          <w:bCs/>
          <w:color w:val="000000"/>
          <w:spacing w:val="-4"/>
          <w:shd w:val="clear" w:color="auto" w:fill="FFFFFF"/>
        </w:rPr>
      </w:pP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на автомобильном транспорте и в дорожном хозяйстве 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в границах населенных пунктов </w:t>
      </w:r>
      <w:r w:rsidR="00DF2FBC">
        <w:rPr>
          <w:rFonts w:ascii="Times New Roman" w:eastAsia="Arial" w:hAnsi="Times New Roman"/>
          <w:color w:val="000000"/>
          <w:spacing w:val="-4"/>
          <w:shd w:val="clear" w:color="auto" w:fill="FFFFFF"/>
        </w:rPr>
        <w:t>Октябрьского</w:t>
      </w:r>
      <w:r>
        <w:rPr>
          <w:rFonts w:ascii="Times New Roman" w:eastAsia="Arial" w:hAnsi="Times New Roman"/>
          <w:color w:val="000000"/>
          <w:spacing w:val="-4"/>
          <w:shd w:val="clear" w:color="auto" w:fill="FFFFFF"/>
        </w:rPr>
        <w:t xml:space="preserve">  муниципального образования</w:t>
      </w:r>
      <w:r>
        <w:rPr>
          <w:rFonts w:ascii="Times New Roman" w:hAnsi="Times New Roman"/>
        </w:rPr>
        <w:t xml:space="preserve"> на 2024 год (приложение).  </w:t>
      </w: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Результаты профилактической работы Администрации включаются в Доклад об осуществлении муниципального контроля на территории </w:t>
      </w:r>
      <w:r w:rsidR="00DF2FBC">
        <w:rPr>
          <w:rFonts w:ascii="Times New Roman" w:hAnsi="Times New Roman"/>
        </w:rPr>
        <w:t>Октябрьского</w:t>
      </w:r>
      <w:r>
        <w:rPr>
          <w:rFonts w:ascii="Times New Roman" w:hAnsi="Times New Roman"/>
        </w:rPr>
        <w:t xml:space="preserve"> муниципального образования на 2024 год.</w:t>
      </w:r>
    </w:p>
    <w:p w:rsidR="006642E7" w:rsidRDefault="006642E7" w:rsidP="006642E7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371CAE" w:rsidRDefault="00371CAE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bookmarkStart w:id="1" w:name="_GoBack"/>
      <w:bookmarkEnd w:id="1"/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DF2FBC" w:rsidRDefault="00DF2FBC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DF2FBC" w:rsidRDefault="00DF2FBC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к Программе профилактики рисков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причинения вреда (ущерба)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охраняемым законом ценностям</w:t>
      </w:r>
    </w:p>
    <w:p w:rsidR="006642E7" w:rsidRDefault="006642E7" w:rsidP="006642E7">
      <w:pPr>
        <w:shd w:val="clear" w:color="auto" w:fill="FFFFFF"/>
        <w:spacing w:after="0" w:line="240" w:lineRule="auto"/>
        <w:ind w:left="5387"/>
        <w:jc w:val="center"/>
        <w:outlineLvl w:val="2"/>
        <w:rPr>
          <w:rFonts w:ascii="Times New Roman" w:hAnsi="Times New Roman"/>
        </w:rPr>
      </w:pPr>
      <w:r>
        <w:rPr>
          <w:rFonts w:ascii="Times New Roman" w:hAnsi="Times New Roman"/>
        </w:rPr>
        <w:t>на 2024 год</w:t>
      </w:r>
    </w:p>
    <w:p w:rsidR="006642E7" w:rsidRDefault="006642E7" w:rsidP="006642E7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План мероприятий по профилактике нарушений законодательства  по профилактике нарушений на автомобильном транспорте и в дорожном хозяйстве 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в границах населенных пунктов </w:t>
      </w:r>
      <w:r w:rsidR="00DF2FBC"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>Октябрьского</w:t>
      </w:r>
      <w:r>
        <w:rPr>
          <w:rFonts w:ascii="Times New Roman" w:eastAsia="Arial" w:hAnsi="Times New Roman"/>
          <w:b/>
          <w:color w:val="000000"/>
          <w:spacing w:val="-4"/>
          <w:shd w:val="clear" w:color="auto" w:fill="FFFFFF"/>
        </w:rPr>
        <w:t xml:space="preserve">  муниципального образования</w:t>
      </w:r>
      <w:r>
        <w:rPr>
          <w:rFonts w:ascii="Times New Roman" w:hAnsi="Times New Roman"/>
          <w:b/>
          <w:bCs/>
        </w:rPr>
        <w:t xml:space="preserve"> на 2024 год на территории </w:t>
      </w:r>
      <w:r w:rsidR="00DF2FBC">
        <w:rPr>
          <w:rFonts w:ascii="Times New Roman" w:hAnsi="Times New Roman"/>
          <w:b/>
          <w:bCs/>
        </w:rPr>
        <w:t>Октябрьского</w:t>
      </w:r>
      <w:r>
        <w:rPr>
          <w:rFonts w:ascii="Times New Roman" w:hAnsi="Times New Roman"/>
          <w:b/>
          <w:bCs/>
        </w:rPr>
        <w:t xml:space="preserve">  муниципального образования на 2024 год</w:t>
      </w:r>
    </w:p>
    <w:p w:rsidR="006642E7" w:rsidRDefault="006642E7" w:rsidP="006642E7">
      <w:pPr>
        <w:shd w:val="clear" w:color="auto" w:fill="FFFFFF"/>
        <w:spacing w:after="0" w:line="240" w:lineRule="auto"/>
        <w:outlineLvl w:val="2"/>
        <w:rPr>
          <w:rFonts w:ascii="Times New Roman" w:hAnsi="Times New Roman"/>
        </w:rPr>
      </w:pPr>
    </w:p>
    <w:tbl>
      <w:tblPr>
        <w:tblStyle w:val="a7"/>
        <w:tblW w:w="9465" w:type="dxa"/>
        <w:tblLayout w:type="fixed"/>
        <w:tblLook w:val="04A0"/>
      </w:tblPr>
      <w:tblGrid>
        <w:gridCol w:w="563"/>
        <w:gridCol w:w="1814"/>
        <w:gridCol w:w="3874"/>
        <w:gridCol w:w="1796"/>
        <w:gridCol w:w="1418"/>
      </w:tblGrid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№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Наименование мероприятия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Сведения о мероприятии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Срок исполнения</w:t>
            </w:r>
          </w:p>
        </w:tc>
      </w:tr>
      <w:tr w:rsidR="006642E7" w:rsidTr="006642E7">
        <w:trPr>
          <w:trHeight w:val="902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Информирование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6642E7" w:rsidRDefault="006642E7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Информирование осуществляется посредством размещения соответствующих сведений на официальном сайте</w:t>
            </w:r>
            <w:r>
              <w:rPr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администрации </w:t>
            </w:r>
            <w:r w:rsidR="00DF2FBC">
              <w:rPr>
                <w:color w:val="000000"/>
                <w:sz w:val="20"/>
                <w:szCs w:val="20"/>
                <w:lang w:eastAsia="en-US"/>
              </w:rPr>
              <w:t>Октябрьского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муниципального образования в информационно-коммуникационной сети «Интернет»</w:t>
            </w:r>
            <w:r>
              <w:rPr>
                <w:sz w:val="20"/>
                <w:szCs w:val="20"/>
                <w:lang w:eastAsia="en-US"/>
              </w:rPr>
              <w:t xml:space="preserve"> и в иных формах.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Администрация размещает и поддерживает в актуальном состоянии на своем официальном сайте в сети «Интернет»: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1) тексты нормативных правовых актов, регулирующих осуществление муниципального контроля 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2) руководства по соблюдению обязательных требований.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6) доклады о муниципальном контроле;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6642E7" w:rsidRDefault="006642E7">
            <w:pPr>
              <w:autoSpaceDE w:val="0"/>
              <w:autoSpaceDN w:val="0"/>
              <w:adjustRightInd w:val="0"/>
              <w:spacing w:after="0" w:line="240" w:lineRule="auto"/>
              <w:ind w:right="131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По итогам обобщения правоприменительной практики администрация готовит доклад, содержащий результаты обобщения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Доклад о правоприменительной практике при осуществлении муниципального контроля готовится ежегодно до 1 марта года, следующего за отчетным, подлежит публичному обсуждению.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Доклад о правоприменительной практике размещается на официальном сайте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 w:rsidR="00DF2FBC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в информационно-коммуникационной сети «Интернет»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до 1 апреля года, следующего за отчетным годом.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При наличии у контрольного органа сведений о готовящихся или возможных нарушениях обязательных требований, а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контрольный орган объявляет контролируемому лицу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предостережение о недопустимости нарушения обязательных требований и предлагает принять меры по обеспечению соблюдения обязательных требований.  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Контролируемое лицо вправе после получения предостережения о недопустимости нарушения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обязательных требований подать в Администрацию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eastAsia="Arial" w:hAnsi="Times New Roman"/>
                <w:color w:val="000000"/>
                <w:spacing w:val="-4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Консультирование, осуществляется по следующим 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вопросам: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компетенция уполномоченного органа;</w:t>
            </w:r>
          </w:p>
          <w:p w:rsidR="006642E7" w:rsidRDefault="006642E7">
            <w:pPr>
              <w:spacing w:after="0" w:line="240" w:lineRule="auto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 порядок обжалования действий (бездействия) муниципальных инспекторов.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администрации </w:t>
            </w:r>
            <w:r w:rsidR="00DF2FBC">
              <w:rPr>
                <w:rFonts w:ascii="Times New Roman" w:hAnsi="Times New Roman"/>
                <w:color w:val="000000"/>
                <w:sz w:val="20"/>
                <w:szCs w:val="20"/>
              </w:rPr>
              <w:t>Октябрьского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муниципального образования  в информационно-коммуникационной сети «Интернет»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письменного разъяснения, подписанного уполномоченным должностным лицом Администрации.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Постоянно по обращениям контролируемых лиц и их представителей</w:t>
            </w:r>
          </w:p>
        </w:tc>
      </w:tr>
      <w:tr w:rsidR="006642E7" w:rsidTr="006642E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Профилактический визит</w:t>
            </w:r>
          </w:p>
        </w:tc>
        <w:tc>
          <w:tcPr>
            <w:tcW w:w="3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от 31.07.2020 № 248-ФЗ.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Контролируемое лицо вправе отказаться от проведения обязательного профилактического визита, уведомив об этом должностное лицо,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проведения профилактического визита (обязательного профилактического визита) определяется должностным лицом самостоятельно и не может превышать 1 рабочий день.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Профилактический визит проводится должностным лицом в форме профилактической беседы по месту осуществления деятельности контролируемого лица либо путем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видео-конференц-связи.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Федерального закона от 31.07.2020 № 248-ФЗ.</w:t>
            </w:r>
          </w:p>
          <w:p w:rsidR="006642E7" w:rsidRDefault="006642E7">
            <w:pPr>
              <w:spacing w:after="0" w:line="240" w:lineRule="auto"/>
              <w:ind w:firstLine="289"/>
              <w:jc w:val="both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2E7" w:rsidRDefault="006642E7">
            <w:pPr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 течение года</w:t>
            </w:r>
          </w:p>
        </w:tc>
      </w:tr>
    </w:tbl>
    <w:p w:rsidR="006642E7" w:rsidRDefault="006642E7" w:rsidP="006642E7">
      <w:pPr>
        <w:spacing w:line="240" w:lineRule="auto"/>
        <w:jc w:val="both"/>
        <w:rPr>
          <w:rFonts w:ascii="Times New Roman" w:hAnsi="Times New Roman" w:cs="Times New Roman"/>
        </w:rPr>
      </w:pPr>
    </w:p>
    <w:p w:rsidR="006642E7" w:rsidRDefault="006642E7" w:rsidP="006642E7"/>
    <w:p w:rsidR="006471EC" w:rsidRDefault="006471EC"/>
    <w:sectPr w:rsidR="006471EC" w:rsidSect="000D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03A7B"/>
    <w:rsid w:val="000D7FDA"/>
    <w:rsid w:val="00371CAE"/>
    <w:rsid w:val="006471EC"/>
    <w:rsid w:val="006642E7"/>
    <w:rsid w:val="00B03A7B"/>
    <w:rsid w:val="00C52CC8"/>
    <w:rsid w:val="00DF2FBC"/>
    <w:rsid w:val="00FE2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2E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642E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2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6"/>
    <w:locked/>
    <w:rsid w:val="006642E7"/>
    <w:rPr>
      <w:rFonts w:ascii="Arial Black" w:eastAsia="Calibri" w:hAnsi="Arial Black" w:cs="Times New Roman"/>
      <w:sz w:val="20"/>
      <w:szCs w:val="20"/>
      <w:lang w:eastAsia="ru-RU"/>
    </w:rPr>
  </w:style>
  <w:style w:type="paragraph" w:styleId="a6">
    <w:name w:val="List Paragraph"/>
    <w:basedOn w:val="a"/>
    <w:link w:val="a5"/>
    <w:qFormat/>
    <w:rsid w:val="006642E7"/>
    <w:pPr>
      <w:ind w:left="720"/>
      <w:contextualSpacing/>
    </w:pPr>
    <w:rPr>
      <w:rFonts w:ascii="Arial Black" w:eastAsia="Calibri" w:hAnsi="Arial Black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6642E7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6642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7">
    <w:name w:val="Table Grid"/>
    <w:basedOn w:val="a1"/>
    <w:uiPriority w:val="59"/>
    <w:rsid w:val="006642E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4">
    <w:name w:val="name4"/>
    <w:basedOn w:val="a0"/>
    <w:rsid w:val="00C52CC8"/>
    <w:rPr>
      <w:b/>
      <w:bCs/>
      <w:color w:val="00307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52436B8E9A8BDB354E4067118007D803D9E2935026B80DB056C114E579BDEE1B620A34556F1E15DCA5F88F2EDB4D3A0289D2110EEr4d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6</cp:revision>
  <dcterms:created xsi:type="dcterms:W3CDTF">2023-10-06T07:22:00Z</dcterms:created>
  <dcterms:modified xsi:type="dcterms:W3CDTF">2023-10-09T06:17:00Z</dcterms:modified>
</cp:coreProperties>
</file>