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07" w:rsidRDefault="009D4D07" w:rsidP="009D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9D4D07" w:rsidRDefault="009D4D07" w:rsidP="009D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 МУНИЦИПАЛЬНОГО </w:t>
      </w:r>
    </w:p>
    <w:p w:rsidR="009D4D07" w:rsidRDefault="009D4D07" w:rsidP="009D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9D4D07" w:rsidRDefault="009D4D07" w:rsidP="009D4D07">
      <w:pPr>
        <w:rPr>
          <w:b/>
          <w:sz w:val="28"/>
          <w:szCs w:val="28"/>
        </w:rPr>
      </w:pPr>
    </w:p>
    <w:p w:rsidR="009D4D07" w:rsidRPr="00331CDD" w:rsidRDefault="009D4D07" w:rsidP="009D4D07">
      <w:pPr>
        <w:jc w:val="center"/>
        <w:rPr>
          <w:sz w:val="28"/>
          <w:szCs w:val="28"/>
        </w:rPr>
      </w:pPr>
    </w:p>
    <w:p w:rsidR="009D4D07" w:rsidRPr="00331CDD" w:rsidRDefault="009D4D07" w:rsidP="009D4D07">
      <w:pPr>
        <w:tabs>
          <w:tab w:val="left" w:pos="3549"/>
        </w:tabs>
        <w:jc w:val="center"/>
        <w:rPr>
          <w:b/>
          <w:sz w:val="28"/>
          <w:szCs w:val="28"/>
        </w:rPr>
      </w:pPr>
      <w:r w:rsidRPr="00331CDD">
        <w:rPr>
          <w:b/>
          <w:sz w:val="28"/>
          <w:szCs w:val="28"/>
        </w:rPr>
        <w:t>РЕШЕНИЕ</w:t>
      </w:r>
    </w:p>
    <w:p w:rsidR="009D4D07" w:rsidRPr="00331CDD" w:rsidRDefault="009D4D07" w:rsidP="009D4D07">
      <w:pPr>
        <w:jc w:val="center"/>
        <w:rPr>
          <w:sz w:val="28"/>
          <w:szCs w:val="28"/>
        </w:rPr>
      </w:pPr>
    </w:p>
    <w:p w:rsidR="009D4D07" w:rsidRPr="00F9024F" w:rsidRDefault="009D4D07" w:rsidP="009D4D07">
      <w:pPr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от 20</w:t>
      </w:r>
      <w:r w:rsidRPr="004155E4">
        <w:rPr>
          <w:sz w:val="28"/>
          <w:szCs w:val="28"/>
        </w:rPr>
        <w:t xml:space="preserve"> июня 2</w:t>
      </w:r>
      <w:r>
        <w:rPr>
          <w:sz w:val="28"/>
          <w:szCs w:val="28"/>
        </w:rPr>
        <w:t>024 года                    № 10 п.3</w:t>
      </w:r>
      <w:r w:rsidRPr="004155E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</w:t>
      </w:r>
      <w:r w:rsidRPr="004155E4">
        <w:rPr>
          <w:sz w:val="28"/>
          <w:szCs w:val="28"/>
        </w:rPr>
        <w:t xml:space="preserve">      </w:t>
      </w:r>
      <w:r>
        <w:rPr>
          <w:sz w:val="28"/>
          <w:szCs w:val="28"/>
        </w:rPr>
        <w:t>п.Октябрьский</w:t>
      </w:r>
    </w:p>
    <w:p w:rsidR="009D4D07" w:rsidRDefault="009D4D07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D07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О демонтаже самовольно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установленных и (или) незаконно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на террито</w:t>
      </w:r>
      <w:r w:rsidR="009D4D07">
        <w:rPr>
          <w:rFonts w:ascii="Times New Roman" w:hAnsi="Times New Roman" w:cs="Times New Roman"/>
          <w:sz w:val="28"/>
          <w:szCs w:val="28"/>
        </w:rPr>
        <w:t>рии Октябрьского  муниципального образования</w:t>
      </w:r>
    </w:p>
    <w:p w:rsidR="00FE5247" w:rsidRPr="008E7F08" w:rsidRDefault="00FE5247" w:rsidP="00FE5247">
      <w:pPr>
        <w:pStyle w:val="ConsPlusNormal"/>
      </w:pP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>, Гражданским кодексо</w:t>
      </w:r>
      <w:r w:rsidR="009D4D07">
        <w:t xml:space="preserve">м Российской Федерации,  Устава Октябрьского </w:t>
      </w:r>
      <w:r w:rsidRPr="008E7F08">
        <w:t>муниципального образования</w:t>
      </w:r>
      <w:r w:rsidR="009D4D07">
        <w:t>,</w:t>
      </w:r>
      <w:r w:rsidR="0075526D" w:rsidRPr="008E7F08">
        <w:t xml:space="preserve"> </w:t>
      </w:r>
      <w:r w:rsidR="009D4D07" w:rsidRPr="00AC7BE8">
        <w:rPr>
          <w:sz w:val="26"/>
          <w:szCs w:val="26"/>
        </w:rPr>
        <w:t xml:space="preserve">Совет </w:t>
      </w:r>
      <w:r w:rsidR="009D4D07">
        <w:rPr>
          <w:bCs/>
          <w:color w:val="000000"/>
          <w:sz w:val="26"/>
          <w:szCs w:val="26"/>
        </w:rPr>
        <w:t xml:space="preserve">Октябрьского </w:t>
      </w:r>
      <w:r w:rsidR="009D4D07" w:rsidRPr="00AC7BE8">
        <w:rPr>
          <w:sz w:val="26"/>
          <w:szCs w:val="26"/>
        </w:rPr>
        <w:t xml:space="preserve"> муниципального образования</w:t>
      </w:r>
      <w:r w:rsidRPr="008E7F08">
        <w:t xml:space="preserve"> решил: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D4D07">
        <w:t xml:space="preserve">Октябрьского </w:t>
      </w:r>
      <w:r w:rsidR="0075526D" w:rsidRPr="008E7F08">
        <w:t xml:space="preserve"> </w:t>
      </w:r>
      <w:r w:rsidR="009D4D07">
        <w:t>муниципального образования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9D4D07">
        <w:t xml:space="preserve">Октябрьского </w:t>
      </w:r>
      <w:r w:rsidR="0075526D" w:rsidRPr="008E7F08">
        <w:t xml:space="preserve"> </w:t>
      </w:r>
      <w:r w:rsidRPr="008E7F08">
        <w:t>муниципального образования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</w:t>
      </w:r>
      <w:r w:rsidR="009D4D07" w:rsidRPr="00AF2CEE">
        <w:t>Контроль за исполнением настоящего Решения оставляю за собой</w:t>
      </w:r>
    </w:p>
    <w:p w:rsidR="009D480A" w:rsidRPr="008E7F08" w:rsidRDefault="009D480A" w:rsidP="00E21021">
      <w:pPr>
        <w:jc w:val="both"/>
        <w:rPr>
          <w:sz w:val="28"/>
          <w:szCs w:val="28"/>
        </w:rPr>
      </w:pPr>
    </w:p>
    <w:p w:rsidR="009D4D07" w:rsidRDefault="009D4D07" w:rsidP="00DB5445">
      <w:pPr>
        <w:jc w:val="both"/>
        <w:rPr>
          <w:sz w:val="28"/>
          <w:szCs w:val="28"/>
        </w:rPr>
      </w:pPr>
    </w:p>
    <w:p w:rsidR="009D4D07" w:rsidRDefault="009D4D07" w:rsidP="00DB5445">
      <w:pPr>
        <w:jc w:val="both"/>
        <w:rPr>
          <w:sz w:val="28"/>
          <w:szCs w:val="28"/>
        </w:rPr>
      </w:pPr>
    </w:p>
    <w:p w:rsidR="009877F3" w:rsidRDefault="009877F3" w:rsidP="00DB5445">
      <w:pPr>
        <w:jc w:val="both"/>
        <w:rPr>
          <w:sz w:val="28"/>
          <w:szCs w:val="28"/>
        </w:rPr>
      </w:pPr>
    </w:p>
    <w:p w:rsidR="009877F3" w:rsidRDefault="009877F3" w:rsidP="00DB5445">
      <w:pPr>
        <w:jc w:val="both"/>
        <w:rPr>
          <w:sz w:val="28"/>
          <w:szCs w:val="28"/>
        </w:rPr>
      </w:pPr>
    </w:p>
    <w:p w:rsidR="009D4D07" w:rsidRDefault="009D4D07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F3410" w:rsidRPr="008E7F08" w:rsidRDefault="009D4D07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Октябрьского МО                                                    А.С.Комаров </w:t>
      </w:r>
      <w:r w:rsidR="00FE5247" w:rsidRPr="008E7F08">
        <w:rPr>
          <w:sz w:val="28"/>
          <w:szCs w:val="28"/>
        </w:rPr>
        <w:t xml:space="preserve">                                                        </w:t>
      </w: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9D4D07" w:rsidRPr="00727FEB" w:rsidRDefault="009D4D07" w:rsidP="009D4D07">
      <w:pPr>
        <w:suppressAutoHyphens/>
        <w:jc w:val="right"/>
      </w:pPr>
      <w:r w:rsidRPr="00727FEB">
        <w:lastRenderedPageBreak/>
        <w:t xml:space="preserve">Приложение №1 </w:t>
      </w:r>
    </w:p>
    <w:p w:rsidR="009D4D07" w:rsidRPr="00727FEB" w:rsidRDefault="009D4D07" w:rsidP="009D4D07">
      <w:pPr>
        <w:suppressAutoHyphens/>
        <w:jc w:val="right"/>
      </w:pPr>
      <w:r w:rsidRPr="00727FEB">
        <w:t xml:space="preserve">к решению Совета </w:t>
      </w:r>
      <w:r>
        <w:t xml:space="preserve">Октябрьского </w:t>
      </w:r>
      <w:r w:rsidRPr="00727FEB">
        <w:t xml:space="preserve"> МО</w:t>
      </w:r>
    </w:p>
    <w:p w:rsidR="009D4D07" w:rsidRPr="00727FEB" w:rsidRDefault="009D4D07" w:rsidP="009D4D07">
      <w:pPr>
        <w:suppressAutoHyphens/>
        <w:jc w:val="right"/>
      </w:pPr>
      <w:r w:rsidRPr="00727FEB">
        <w:t xml:space="preserve">от </w:t>
      </w:r>
      <w:r>
        <w:t>20.06.2024 г. № 10 п.3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</w:pPr>
      <w:bookmarkStart w:id="0" w:name="Par36"/>
      <w:bookmarkEnd w:id="0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BF3410">
      <w:pPr>
        <w:pStyle w:val="ConsPlusTitle"/>
        <w:jc w:val="center"/>
      </w:pPr>
      <w:r w:rsidRPr="008E7F08">
        <w:t xml:space="preserve">НА ТЕРРИТОРИИ </w:t>
      </w:r>
      <w:r w:rsidR="009D4D07">
        <w:t>Октябрьского  муниципального образования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9D4D07">
        <w:t>Октябрьского</w:t>
      </w:r>
      <w:r w:rsidR="009D4D07" w:rsidRPr="008E7F08">
        <w:t xml:space="preserve"> </w:t>
      </w:r>
      <w:r w:rsidRPr="008E7F08">
        <w:t xml:space="preserve"> муниципального образования.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9D4D07">
        <w:t>Октябрьского</w:t>
      </w:r>
      <w:r w:rsidR="009D4D07" w:rsidRPr="008E7F08">
        <w:t xml:space="preserve"> </w:t>
      </w:r>
      <w:r w:rsidR="009D4D07">
        <w:t>муниципального образования</w:t>
      </w:r>
      <w:r w:rsidR="00CE6703" w:rsidRPr="008E7F08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9D4D07">
        <w:t>Октябрьского</w:t>
      </w:r>
      <w:r w:rsidR="009D4D07" w:rsidRPr="008E7F08">
        <w:t xml:space="preserve"> </w:t>
      </w:r>
      <w:r w:rsidR="00CE6703" w:rsidRPr="008E7F08">
        <w:t>муниципального образован</w:t>
      </w:r>
      <w:r w:rsidR="009D4D07">
        <w:t>ия</w:t>
      </w:r>
      <w:r w:rsidRPr="008E7F08">
        <w:t>, расположенных на земельных участках, находящихся в муниципальной собственности</w:t>
      </w:r>
      <w:r w:rsidR="007D600A">
        <w:t xml:space="preserve"> </w:t>
      </w:r>
      <w:r w:rsidR="009D4D07">
        <w:t>Октябрьского МО</w:t>
      </w:r>
      <w:r w:rsidR="00CE6703" w:rsidRPr="008E7F08">
        <w:t xml:space="preserve"> </w:t>
      </w:r>
      <w:r w:rsidR="00CE6703" w:rsidRPr="008E7F08">
        <w:rPr>
          <w:b/>
          <w:u w:val="single"/>
        </w:rPr>
        <w:t>(для городских округов, муниципальных районов и городских поселений дополнить словами:</w:t>
      </w:r>
      <w:r w:rsidRPr="008E7F08">
        <w:rPr>
          <w:b/>
          <w:u w:val="single"/>
        </w:rPr>
        <w:t xml:space="preserve"> </w:t>
      </w:r>
      <w:r w:rsidR="00CE6703" w:rsidRPr="008E7F08">
        <w:rPr>
          <w:b/>
          <w:u w:val="single"/>
        </w:rPr>
        <w:t>«</w:t>
      </w:r>
      <w:r w:rsidRPr="008E7F08">
        <w:rPr>
          <w:b/>
          <w:u w:val="single"/>
        </w:rPr>
        <w:t>либо на землях и земельных участках, государственная собственность на которые не разграничена</w:t>
      </w:r>
      <w:r w:rsidR="00CE6703" w:rsidRPr="008E7F08">
        <w:rPr>
          <w:b/>
          <w:u w:val="single"/>
        </w:rPr>
        <w:t>»)</w:t>
      </w:r>
      <w:r w:rsidRPr="008E7F08">
        <w:rPr>
          <w:b/>
        </w:rPr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1.5. 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</w:t>
      </w:r>
      <w:r w:rsidR="007D600A">
        <w:t xml:space="preserve"> </w:t>
      </w:r>
      <w:r w:rsidR="002E540C">
        <w:t>Октябрьского МО</w:t>
      </w:r>
      <w:r w:rsidRPr="008E7F08">
        <w:t xml:space="preserve">, </w:t>
      </w:r>
      <w:r w:rsidR="001B4E9C" w:rsidRPr="008E7F08">
        <w:rPr>
          <w:b/>
          <w:u w:val="single"/>
        </w:rPr>
        <w:t>(для городских округов, муниципальных районов и городских поселений дополнить словами: «либо на землях и земельных участках, государственная собственность на которые не разграничена»)</w:t>
      </w:r>
      <w:r w:rsidRPr="008E7F08">
        <w:t xml:space="preserve">, без документов, подтверждающих право на </w:t>
      </w:r>
      <w:r w:rsidRPr="008E7F08">
        <w:lastRenderedPageBreak/>
        <w:t>размещение таких объектов, оформленных в порядке, установленном действующим законодательством.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7D600A">
        <w:t xml:space="preserve"> </w:t>
      </w:r>
      <w:r w:rsidR="002E540C">
        <w:t>Октябрьского МО</w:t>
      </w:r>
      <w:r w:rsidRPr="008E7F08">
        <w:t xml:space="preserve">, </w:t>
      </w:r>
      <w:r w:rsidR="001B4E9C" w:rsidRPr="008E7F08">
        <w:rPr>
          <w:b/>
          <w:u w:val="single"/>
        </w:rPr>
        <w:t>(для городских округов, муниципальных районов и городских поселений дополнить словами: «либо на землях и земельных участках, государственная собственность на которые не разграничена»)</w:t>
      </w:r>
      <w:r w:rsidRPr="008E7F08">
        <w:t>, право на размещение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Default="00BF3410" w:rsidP="003E485B">
      <w:pPr>
        <w:pStyle w:val="ConsPlusNormal"/>
        <w:spacing w:before="240"/>
        <w:ind w:firstLine="540"/>
        <w:jc w:val="both"/>
      </w:pPr>
      <w:bookmarkStart w:id="1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2E540C">
        <w:t>администрацией</w:t>
      </w:r>
      <w:r w:rsidR="002E540C" w:rsidRPr="002E540C">
        <w:t xml:space="preserve"> </w:t>
      </w:r>
      <w:r w:rsidR="002E540C">
        <w:t xml:space="preserve">Октябрьского </w:t>
      </w:r>
      <w:r w:rsidR="007D600A">
        <w:t xml:space="preserve"> МО. Возложение обязанностей нормативным правовым актом представительного органа муниципального образования на конкретное структурное подразделение местной администрации, не являющиеся юридическим лицом, будет являться вмешательством в деятельность </w:t>
      </w:r>
      <w:r w:rsidR="003E485B">
        <w:t xml:space="preserve">местной </w:t>
      </w:r>
      <w:r w:rsidR="007D600A">
        <w:t xml:space="preserve">администрации в нарушение принципа единоначалия, </w:t>
      </w:r>
      <w:r w:rsidR="003E485B">
        <w:t>установленного в ст. 37 Федерального закона «Об общих принципах организации местного самоуправления в Российской Федерации»</w:t>
      </w:r>
      <w:bookmarkEnd w:id="1"/>
    </w:p>
    <w:p w:rsidR="003E485B" w:rsidRPr="008E7F08" w:rsidRDefault="003E485B" w:rsidP="003E485B">
      <w:pPr>
        <w:pStyle w:val="ConsPlusNormal"/>
        <w:spacing w:before="240"/>
        <w:ind w:firstLine="540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lastRenderedPageBreak/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</w:t>
      </w:r>
      <w:r w:rsidR="003E485B">
        <w:t>исполнительных органов</w:t>
      </w:r>
      <w:r w:rsidRPr="008E7F08">
        <w:t xml:space="preserve">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 функциональных (отраслевых) структурных подразд</w:t>
      </w:r>
      <w:bookmarkStart w:id="2" w:name="_GoBack"/>
      <w:bookmarkEnd w:id="2"/>
      <w:r w:rsidRPr="008E7F08">
        <w:t xml:space="preserve">елений администрации </w:t>
      </w:r>
      <w:r w:rsidR="001B4E9C" w:rsidRPr="008E7F08">
        <w:t xml:space="preserve">___ </w:t>
      </w:r>
      <w:r w:rsidR="002E540C">
        <w:t>Октябрьского</w:t>
      </w:r>
      <w:r w:rsidR="002E540C" w:rsidRPr="008E7F08">
        <w:t xml:space="preserve"> </w:t>
      </w:r>
      <w:r w:rsidRPr="008E7F08">
        <w:t>муниципального образования,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2E540C">
        <w:t>Октябрьского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2E540C">
        <w:t>Октябрьского</w:t>
      </w:r>
      <w:r w:rsidR="002E540C" w:rsidRPr="008E7F08">
        <w:t xml:space="preserve"> </w:t>
      </w:r>
      <w:r w:rsidRPr="008E7F08">
        <w:t>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lastRenderedPageBreak/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2E540C">
        <w:t>Октябрьского</w:t>
      </w:r>
      <w:r w:rsidR="008E7F08" w:rsidRPr="008E7F08">
        <w:t xml:space="preserve"> </w:t>
      </w:r>
      <w:r w:rsidRPr="008E7F08">
        <w:t>муниципального образования.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12" w:rsidRDefault="00E02112">
      <w:r>
        <w:separator/>
      </w:r>
    </w:p>
  </w:endnote>
  <w:endnote w:type="continuationSeparator" w:id="0">
    <w:p w:rsidR="00E02112" w:rsidRDefault="00E0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12" w:rsidRDefault="00E02112">
      <w:r>
        <w:separator/>
      </w:r>
    </w:p>
  </w:footnote>
  <w:footnote w:type="continuationSeparator" w:id="0">
    <w:p w:rsidR="00E02112" w:rsidRDefault="00E02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A639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A639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77F3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E540C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877F3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4D07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39BC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80F00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2112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34352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F0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0F0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80F0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109</TotalTime>
  <Pages>1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1</cp:lastModifiedBy>
  <cp:revision>94</cp:revision>
  <cp:lastPrinted>2024-06-25T13:00:00Z</cp:lastPrinted>
  <dcterms:created xsi:type="dcterms:W3CDTF">2024-05-16T10:17:00Z</dcterms:created>
  <dcterms:modified xsi:type="dcterms:W3CDTF">2024-06-25T13:01:00Z</dcterms:modified>
</cp:coreProperties>
</file>