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A0" w:rsidRPr="00DD455B" w:rsidRDefault="00F053A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 w:rsidRPr="003C4C72">
        <w:rPr>
          <w:rFonts w:ascii="Times New Roman" w:eastAsia="Times New Roman" w:hAnsi="Times New Roman" w:cs="Times New Roman"/>
          <w:b/>
          <w:noProof/>
          <w:sz w:val="26"/>
          <w:szCs w:val="26"/>
        </w:rPr>
        <w:t>ОКТЯБРЬСКОГО</w:t>
      </w:r>
    </w:p>
    <w:p w:rsidR="00F053A0" w:rsidRPr="00DD455B" w:rsidRDefault="00F053A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ПЕРЕЛЮБСКОГО МУНИЦИПАЛЬНОГО РАЙОНА САРАТОВСКОЙ ОБЛАСТИ</w:t>
      </w:r>
    </w:p>
    <w:p w:rsidR="00F053A0" w:rsidRPr="00DD455B" w:rsidRDefault="00F053A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53A0" w:rsidRPr="00DD455B" w:rsidRDefault="00F053A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F053A0" w:rsidRPr="00DD455B" w:rsidTr="00C83756">
        <w:tc>
          <w:tcPr>
            <w:tcW w:w="4785" w:type="dxa"/>
            <w:shd w:val="clear" w:color="auto" w:fill="auto"/>
          </w:tcPr>
          <w:p w:rsidR="00F053A0" w:rsidRPr="00DD455B" w:rsidRDefault="00F053A0" w:rsidP="002E7D8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4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2E7D8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  <w:r w:rsidRPr="00DD4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E7D89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января</w:t>
            </w:r>
            <w:r w:rsidRPr="00DD4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2E7D8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DD4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 </w:t>
            </w:r>
            <w:r w:rsidRPr="003C4C7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F053A0" w:rsidRPr="00DD455B" w:rsidRDefault="00F053A0" w:rsidP="00C8375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4C72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п. Октябрьский</w:t>
            </w:r>
          </w:p>
        </w:tc>
      </w:tr>
    </w:tbl>
    <w:p w:rsidR="00F053A0" w:rsidRPr="00DD455B" w:rsidRDefault="00F053A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53A0" w:rsidRPr="00DD455B" w:rsidRDefault="00F053A0" w:rsidP="00D24D7F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муниципальной программы «</w:t>
      </w:r>
      <w:r w:rsidRPr="003C4C72">
        <w:rPr>
          <w:rFonts w:ascii="Times New Roman" w:eastAsia="Times New Roman" w:hAnsi="Times New Roman" w:cs="Times New Roman"/>
          <w:b/>
          <w:noProof/>
          <w:sz w:val="26"/>
          <w:szCs w:val="26"/>
        </w:rPr>
        <w:t>Обустройство мест захоронений в п. Октябрьский Октябрьского муниципального образования</w:t>
      </w: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>» на 202</w:t>
      </w:r>
      <w:r w:rsidR="002E7D89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DD455B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F053A0" w:rsidRPr="00DD455B" w:rsidRDefault="00F053A0">
      <w:pPr>
        <w:tabs>
          <w:tab w:val="left" w:pos="0"/>
          <w:tab w:val="left" w:pos="6645"/>
        </w:tabs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053A0" w:rsidRPr="00DD455B" w:rsidRDefault="00F053A0" w:rsidP="006F0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455B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6 октября 2003 г. N 131-Ф3 «Об общих принципах организации местного самоуправления в Российской Федерации», Закона Саратовской области от 30 сентября 2014 года № 108-ЗСО «О вопросах местного значения сельских поселений Саратовской области», на основании установленной Положением о порядке предоставления из областного бюджета субсидии бюджетам городских округов, городских и сельских поселений области на реализацию проектов развития муниципальных образований области, основанных на местных инициативах, и условиях ее расходования, утвержденным постановлением Правительства Саратовской области от 17 июля 2017 года №</w:t>
      </w:r>
      <w:r w:rsidRPr="00DD455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D455B">
        <w:rPr>
          <w:rFonts w:ascii="Times New Roman" w:hAnsi="Times New Roman" w:cs="Times New Roman"/>
          <w:sz w:val="26"/>
          <w:szCs w:val="26"/>
        </w:rPr>
        <w:t>362-П «О</w:t>
      </w:r>
      <w:r w:rsidRPr="00DD455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D455B">
        <w:rPr>
          <w:rFonts w:ascii="Times New Roman" w:hAnsi="Times New Roman" w:cs="Times New Roman"/>
          <w:sz w:val="26"/>
          <w:szCs w:val="26"/>
        </w:rPr>
        <w:t xml:space="preserve">реализации на территории Саратовской области проектов развития муниципальных образований области, основанных на местных инициативах» (в ред. постановлений Правительства Саратовской области от 10.08.2017 № 411-П, от 14.12.2017 № 652-П, от 03.04.2018 № 162-П, от 13.06.2018 № 325-П, от 20.11.2018 № 631-П, от 11.12.2018 № 683-П, от 12.04.2019 № 253-П, от 03.10.2019 № 701-П, от 24.12.2019 № 912-П, от 16.04.2020 № 285-П, от 28.09.2020 № 805-П, от 24.12.2020 № 1028-П, от 01.02.2021 № 50-П, от 19.08.2021 </w:t>
      </w:r>
      <w:hyperlink r:id="rId5" w:history="1">
        <w:r w:rsidRPr="00DD455B">
          <w:rPr>
            <w:rFonts w:ascii="Times New Roman" w:hAnsi="Times New Roman" w:cs="Times New Roman"/>
            <w:sz w:val="26"/>
            <w:szCs w:val="26"/>
          </w:rPr>
          <w:t>N 685-П</w:t>
        </w:r>
      </w:hyperlink>
      <w:r w:rsidRPr="00DD455B">
        <w:rPr>
          <w:rFonts w:ascii="Times New Roman" w:hAnsi="Times New Roman" w:cs="Times New Roman"/>
          <w:sz w:val="26"/>
          <w:szCs w:val="26"/>
        </w:rPr>
        <w:t xml:space="preserve">, от 11.03.2022 N 155-П, от 17.05.2022 N 379-П, от 17.08.2022 N 748-П), на основании Устава </w:t>
      </w:r>
      <w:r w:rsidRPr="003C4C72">
        <w:rPr>
          <w:rFonts w:ascii="Times New Roman" w:hAnsi="Times New Roman" w:cs="Times New Roman"/>
          <w:noProof/>
          <w:sz w:val="26"/>
          <w:szCs w:val="26"/>
        </w:rPr>
        <w:t>Октябрьского</w:t>
      </w:r>
      <w:r w:rsidRPr="00DD45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области, </w:t>
      </w:r>
      <w:r w:rsidRPr="00DD45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053A0" w:rsidRPr="00DD455B" w:rsidRDefault="00F053A0" w:rsidP="00F179D7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>Утвердить муниципальную программу «</w:t>
      </w:r>
      <w:r w:rsidRPr="003C4C72">
        <w:rPr>
          <w:rFonts w:ascii="Times New Roman" w:eastAsia="Times New Roman" w:hAnsi="Times New Roman" w:cs="Times New Roman"/>
          <w:noProof/>
          <w:sz w:val="26"/>
          <w:szCs w:val="26"/>
        </w:rPr>
        <w:t>Обустройство мест захоронений в п. Октябрьский Октябрьского муниципального образования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>», согласно приложению.</w:t>
      </w:r>
    </w:p>
    <w:p w:rsidR="00F053A0" w:rsidRPr="00DD455B" w:rsidRDefault="00F053A0" w:rsidP="00F179D7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Установить, что в ходе реализации муниципальной программы 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C4C72">
        <w:rPr>
          <w:rFonts w:ascii="Times New Roman" w:eastAsia="Times New Roman" w:hAnsi="Times New Roman" w:cs="Times New Roman"/>
          <w:noProof/>
          <w:sz w:val="26"/>
          <w:szCs w:val="26"/>
        </w:rPr>
        <w:t>Обустройство мест захоронений в п. Октябрьский Октябрьского муниципального образования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корректировке подлежат мероприятия и объемы их финансирования с учетом возможностей средств бюджета поселения.</w:t>
      </w:r>
    </w:p>
    <w:p w:rsidR="00F053A0" w:rsidRPr="00DD455B" w:rsidRDefault="00F053A0" w:rsidP="007203FF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Направить в представительный орган </w:t>
      </w:r>
      <w:r w:rsidRPr="003C4C72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Октябрьского</w:t>
      </w: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предложения о внесении изменений в бюджет сельского поселения на 202</w:t>
      </w:r>
      <w:r w:rsidR="002E7D8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DD45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для корректировки. </w:t>
      </w:r>
    </w:p>
    <w:p w:rsidR="00F053A0" w:rsidRPr="00DD455B" w:rsidRDefault="00F053A0" w:rsidP="007203FF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Постановление в специальных местах для обнародования с </w:t>
      </w:r>
      <w:r w:rsidR="002E7D89">
        <w:rPr>
          <w:rFonts w:ascii="Times New Roman" w:eastAsia="Times New Roman" w:hAnsi="Times New Roman" w:cs="Times New Roman"/>
          <w:noProof/>
          <w:sz w:val="26"/>
          <w:szCs w:val="26"/>
        </w:rPr>
        <w:t>18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E7D8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2E7D8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D455B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F053A0" w:rsidRPr="00DD455B" w:rsidRDefault="00F053A0" w:rsidP="007203FF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обнародования.</w:t>
      </w:r>
    </w:p>
    <w:p w:rsidR="00F053A0" w:rsidRPr="00DD455B" w:rsidRDefault="00F053A0" w:rsidP="007203FF">
      <w:pPr>
        <w:numPr>
          <w:ilvl w:val="0"/>
          <w:numId w:val="1"/>
        </w:num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455B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53A0" w:rsidRPr="00DD455B" w:rsidRDefault="00F053A0" w:rsidP="007203FF">
      <w:pPr>
        <w:pStyle w:val="16"/>
        <w:shd w:val="clear" w:color="auto" w:fill="FFFFFF"/>
        <w:spacing w:before="0" w:after="0"/>
        <w:jc w:val="both"/>
        <w:rPr>
          <w:b/>
          <w:color w:val="000000"/>
          <w:sz w:val="26"/>
          <w:szCs w:val="26"/>
        </w:rPr>
      </w:pPr>
      <w:r w:rsidRPr="003C4C72">
        <w:rPr>
          <w:b/>
          <w:noProof/>
          <w:color w:val="000000"/>
          <w:sz w:val="26"/>
          <w:szCs w:val="26"/>
        </w:rPr>
        <w:t>Глава</w:t>
      </w:r>
      <w:r w:rsidRPr="00DD455B">
        <w:rPr>
          <w:b/>
          <w:color w:val="000000"/>
          <w:sz w:val="26"/>
          <w:szCs w:val="26"/>
        </w:rPr>
        <w:t xml:space="preserve"> </w:t>
      </w:r>
      <w:r w:rsidRPr="003C4C72">
        <w:rPr>
          <w:b/>
          <w:noProof/>
          <w:color w:val="000000"/>
          <w:sz w:val="26"/>
          <w:szCs w:val="26"/>
        </w:rPr>
        <w:t>Октябрьского</w:t>
      </w:r>
    </w:p>
    <w:p w:rsidR="00F053A0" w:rsidRPr="00DD455B" w:rsidRDefault="00F053A0" w:rsidP="007203FF">
      <w:pPr>
        <w:pStyle w:val="16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DD455B">
        <w:rPr>
          <w:b/>
          <w:color w:val="000000"/>
          <w:sz w:val="26"/>
          <w:szCs w:val="26"/>
        </w:rPr>
        <w:t xml:space="preserve">муниципального образования                                                    </w:t>
      </w:r>
    </w:p>
    <w:p w:rsidR="00F053A0" w:rsidRPr="00DD455B" w:rsidRDefault="00F053A0" w:rsidP="007203FF">
      <w:pPr>
        <w:pStyle w:val="16"/>
        <w:shd w:val="clear" w:color="auto" w:fill="FFFFFF"/>
        <w:spacing w:before="0" w:after="0"/>
        <w:jc w:val="both"/>
        <w:rPr>
          <w:sz w:val="26"/>
          <w:szCs w:val="26"/>
        </w:rPr>
      </w:pPr>
      <w:r w:rsidRPr="00DD455B">
        <w:rPr>
          <w:b/>
          <w:color w:val="000000"/>
          <w:sz w:val="26"/>
          <w:szCs w:val="26"/>
        </w:rPr>
        <w:t xml:space="preserve">Перелюбского муниципального района </w:t>
      </w:r>
      <w:r w:rsidRPr="00DD455B">
        <w:rPr>
          <w:b/>
          <w:color w:val="000000"/>
          <w:sz w:val="26"/>
          <w:szCs w:val="26"/>
        </w:rPr>
        <w:tab/>
      </w:r>
      <w:r w:rsidRPr="00DD455B">
        <w:rPr>
          <w:b/>
          <w:color w:val="000000"/>
          <w:sz w:val="26"/>
          <w:szCs w:val="26"/>
        </w:rPr>
        <w:tab/>
      </w:r>
      <w:r w:rsidRPr="00DD455B">
        <w:rPr>
          <w:b/>
          <w:color w:val="000000"/>
          <w:sz w:val="26"/>
          <w:szCs w:val="26"/>
        </w:rPr>
        <w:tab/>
        <w:t xml:space="preserve"> </w:t>
      </w:r>
      <w:r w:rsidRPr="003C4C72">
        <w:rPr>
          <w:b/>
          <w:noProof/>
          <w:color w:val="000000"/>
          <w:sz w:val="26"/>
          <w:szCs w:val="26"/>
        </w:rPr>
        <w:t>Комаров А. С.</w:t>
      </w:r>
    </w:p>
    <w:p w:rsidR="00F053A0" w:rsidRPr="00DD455B" w:rsidRDefault="00F053A0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br w:type="page"/>
      </w:r>
      <w:r w:rsidRPr="00DD45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F053A0" w:rsidRPr="00DD455B" w:rsidRDefault="00F053A0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053A0" w:rsidRPr="00DD455B" w:rsidRDefault="00F053A0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Октябрьского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053A0" w:rsidRPr="00DD455B" w:rsidRDefault="00F053A0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7D89">
        <w:rPr>
          <w:rFonts w:ascii="Times New Roman" w:eastAsia="Times New Roman" w:hAnsi="Times New Roman" w:cs="Times New Roman"/>
          <w:noProof/>
          <w:sz w:val="28"/>
          <w:szCs w:val="28"/>
        </w:rPr>
        <w:t>18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7D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E7D8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</w:p>
    <w:p w:rsidR="00F053A0" w:rsidRPr="00DD455B" w:rsidRDefault="00F053A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053A0" w:rsidRPr="00DD455B" w:rsidRDefault="00F053A0" w:rsidP="00F179D7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C4C72">
        <w:rPr>
          <w:rFonts w:ascii="Times New Roman" w:eastAsia="Times New Roman" w:hAnsi="Times New Roman" w:cs="Times New Roman"/>
          <w:b/>
          <w:noProof/>
          <w:sz w:val="28"/>
          <w:szCs w:val="28"/>
        </w:rPr>
        <w:t>Обустройство мест захоронений в п. Октябрьский Октябрьского муниципального образования</w:t>
      </w:r>
      <w:r w:rsidRPr="00DD45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053A0" w:rsidRPr="00DD455B" w:rsidRDefault="00F053A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18"/>
        <w:gridCol w:w="2501"/>
        <w:gridCol w:w="7938"/>
      </w:tblGrid>
      <w:tr w:rsidR="00F053A0" w:rsidRPr="00DD455B" w:rsidTr="00F179D7">
        <w:trPr>
          <w:trHeight w:val="101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 w:rsidP="006F02D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Обустройство мест захоронений в п. Октябрьский Октябрьского муниципального образования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ее утверждения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2E7D8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18</w:t>
            </w:r>
            <w:r w:rsidR="00F053A0"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F053A0"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053A0"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053A0" w:rsidRPr="00DD455B" w:rsidRDefault="00F05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Октябрьского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F053A0" w:rsidRPr="00DD455B" w:rsidRDefault="00F05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Основной разработчик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 w:rsidP="00D64D6A">
            <w:pPr>
              <w:snapToGrid w:val="0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Октябрьского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 w:rsidP="00D64D6A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Основной целью Программы является повышение уровня благоустройства мест захоронения.</w:t>
            </w: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Важнейшие</w:t>
            </w:r>
          </w:p>
          <w:p w:rsidR="00F053A0" w:rsidRPr="00DD455B" w:rsidRDefault="00F05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 w:rsidP="00D64D6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Приобретение и замена ограждения кладбища п. Октябрьский</w:t>
            </w: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F053A0" w:rsidRPr="00DD455B" w:rsidRDefault="00F05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 w:rsidP="002E7D89">
            <w:pPr>
              <w:snapToGrid w:val="0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E7D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-подрядные организации</w:t>
            </w:r>
          </w:p>
          <w:p w:rsidR="00F053A0" w:rsidRPr="00DD455B" w:rsidRDefault="00F05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</w:t>
            </w:r>
          </w:p>
          <w:p w:rsidR="00F053A0" w:rsidRPr="00DD455B" w:rsidRDefault="00F053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 всех уровней, областная субсидия, безвозмездные поступления добровольных взносов, пожертвование от физических лиц.</w:t>
            </w:r>
          </w:p>
        </w:tc>
      </w:tr>
      <w:tr w:rsidR="00F053A0" w:rsidRPr="00DD455B" w:rsidTr="001B73C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организации контроля за исполнением</w:t>
            </w:r>
          </w:p>
          <w:p w:rsidR="00F053A0" w:rsidRPr="00DD455B" w:rsidRDefault="00F053A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</w:p>
          <w:p w:rsidR="00F053A0" w:rsidRPr="00DD455B" w:rsidRDefault="00F053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 w:rsidP="00F179D7">
            <w:pPr>
              <w:snapToGrid w:val="0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контроль осуществляется инициативной группой, состав которой утвержден голосованием на собрании граждан 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Октябрьского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Администрацией 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Октябрьского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  <w:p w:rsidR="00F053A0" w:rsidRPr="00DD455B" w:rsidRDefault="00F053A0"/>
        </w:tc>
      </w:tr>
    </w:tbl>
    <w:p w:rsidR="00F053A0" w:rsidRPr="00DD455B" w:rsidRDefault="00F053A0"/>
    <w:p w:rsidR="00F053A0" w:rsidRPr="00DD455B" w:rsidRDefault="00F053A0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DD45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053A0" w:rsidRPr="00DD455B" w:rsidRDefault="00F053A0" w:rsidP="00E7232E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Благоустройство мест захоронений  населенных пунктов Октябрьского муниципального образования не отвечает современным требованиям. В то же время в вопросах благоустройства территории мест захоронений имеется ряд проблем. Большие нарекания вызывают благоустройство мест захоронений.</w:t>
      </w:r>
    </w:p>
    <w:p w:rsidR="00F053A0" w:rsidRPr="00DD455B" w:rsidRDefault="00F053A0" w:rsidP="00E7232E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Настоящая Программа включает в себя комплекс мероприятий, повышающих уровень благоустройства мест захоронения Октябрьского муниципального образования.</w:t>
      </w:r>
    </w:p>
    <w:p w:rsidR="00F053A0" w:rsidRPr="00DD455B" w:rsidRDefault="00F053A0" w:rsidP="00E7232E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Программа предусматривает как решение задачи ликвидации сверхнормативного износа основных фондов, так и строительство новых объектов, в связи с чем, повысятся качество предоставляемых услуг населению.</w:t>
      </w: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1. Содержание проблемы и обоснование необходимости ее решения</w:t>
      </w: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программно-целевым методом</w:t>
      </w:r>
    </w:p>
    <w:p w:rsidR="00F053A0" w:rsidRPr="00DD455B" w:rsidRDefault="00F053A0">
      <w:pPr>
        <w:widowControl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Кризисное состояние обусловлено неэффективной системой управления,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фондов.</w:t>
      </w:r>
    </w:p>
    <w:p w:rsidR="00F053A0" w:rsidRPr="00DD455B" w:rsidRDefault="00F053A0">
      <w:pPr>
        <w:widowControl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На сегоддняшний день в аврийном состоянии находятся ограждения кладбища п. Октябрьский, ветхое ограждение имеет разрушенные участки, что способствует нахождению на территории животных. Как следствие страдает санитарное состояние мест захоронения.</w:t>
      </w:r>
    </w:p>
    <w:p w:rsidR="00F053A0" w:rsidRPr="00DD455B" w:rsidRDefault="00F053A0">
      <w:pPr>
        <w:widowControl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Участие в муниципальных программах по благоустройству мест захоронений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</w:t>
      </w: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 и задачи Программы</w:t>
      </w:r>
    </w:p>
    <w:p w:rsidR="00F053A0" w:rsidRPr="00DD455B" w:rsidRDefault="00F053A0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Главными целями Программы являются улучшение благоустройства, санитарного состояния мест захоронений в населенных пунктах Октябрьского муниципального образования, создания комфортных условий для погребения.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Основной задачей Программы является: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кладбищ;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повышение общего уровня благоустройства;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приведение в качественное состояние элементов благоустройства;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уважения к своему прошлому.</w:t>
      </w:r>
    </w:p>
    <w:p w:rsidR="00F053A0" w:rsidRPr="00DD455B" w:rsidRDefault="00F053A0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3. Сроки и этапы реализации Программы</w:t>
      </w:r>
    </w:p>
    <w:p w:rsidR="00F053A0" w:rsidRPr="00DD455B" w:rsidRDefault="00F053A0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в течение 202</w:t>
      </w:r>
      <w:r w:rsidR="002E7D8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4. Система программных мероприятий</w:t>
      </w:r>
    </w:p>
    <w:p w:rsidR="00F053A0" w:rsidRPr="00DD455B" w:rsidRDefault="00F053A0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благоустройство, санитарное состояние мест захоронений: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подъездные пути к территории мест захоронения;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ограждение территорий мест захоронения;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строительство контейнерных площадок и установка урн;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строительство хозяйственных построек для хранения инвентаря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F053A0" w:rsidRPr="00DD455B" w:rsidRDefault="00F053A0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Основным назначением программных мероприятий является решение социальной задачи - обеспечение достойного погребения, возможности проведения обрядовых действий, безопасного посещения ритуальных мест.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Для успешного осуществления намеченных Программой мероприятий должны быть использованы: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финансирование за счет бюджетных средств всех уровней;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средства частного бизнеса;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средства населения.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предоставление средств областного бюджета (прогнозно) и местного бюджетов;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предоставление средств частного бизнеса;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- предоставление средств населения.</w:t>
      </w:r>
    </w:p>
    <w:p w:rsidR="00F053A0" w:rsidRPr="003C4C72" w:rsidRDefault="00F053A0" w:rsidP="001B61AF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Отбор исполнителей Программы должен осуществляться муниципальным заказчиком.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6. Ресурсное обеспечение Программы</w:t>
      </w:r>
    </w:p>
    <w:p w:rsidR="00F053A0" w:rsidRPr="00DD455B" w:rsidRDefault="00F053A0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Затраты на 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Обустройство мест захоронений в п. Октябрьский Октябрьского муниципального образования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Октябрьского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составит 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1057,26769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Общая потребность в затратах на реализацию Программы составит –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1057,26769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 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1) За счёт средств местного бюджета (за исключением безвозмездных поступлений добровольных взносов, пожертвований от физических и юридических лиц) - 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105,727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55B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DD45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2) За счёт средств населения – 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40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55B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DD455B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3) За счёт безвозмездных поступлений от организаций и других внебюджетных источников - </w:t>
      </w:r>
      <w:r w:rsidR="002E7D89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За счёт областной субсидии – </w:t>
      </w:r>
      <w:r w:rsidR="002E7D89">
        <w:rPr>
          <w:rFonts w:ascii="Times New Roman" w:eastAsia="Times New Roman" w:hAnsi="Times New Roman" w:cs="Times New Roman"/>
          <w:noProof/>
          <w:sz w:val="28"/>
          <w:szCs w:val="28"/>
        </w:rPr>
        <w:t>91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1,5406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55B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DD45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>Приоритетными направлениями указа</w:t>
      </w:r>
      <w:bookmarkStart w:id="0" w:name="_GoBack"/>
      <w:bookmarkEnd w:id="0"/>
      <w:r w:rsidRPr="00DD455B">
        <w:rPr>
          <w:rFonts w:ascii="Times New Roman" w:eastAsia="Times New Roman" w:hAnsi="Times New Roman" w:cs="Times New Roman"/>
          <w:sz w:val="28"/>
          <w:szCs w:val="28"/>
        </w:rPr>
        <w:t>нных работ являются: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Приобретение и замена ограждения кладбища п. Октябрьский</w:t>
      </w:r>
    </w:p>
    <w:p w:rsidR="00F053A0" w:rsidRPr="00DD455B" w:rsidRDefault="00F053A0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7. Организация управления Программой и контроль за ходом ее реализации</w:t>
      </w:r>
    </w:p>
    <w:p w:rsidR="00F053A0" w:rsidRPr="00DD455B" w:rsidRDefault="00F053A0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Порядок реализации Программы и контроля за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61-П, </w:t>
      </w:r>
      <w:r w:rsidRPr="00DD455B">
        <w:rPr>
          <w:rFonts w:ascii="Times New Roman" w:hAnsi="Times New Roman" w:cs="Times New Roman"/>
          <w:sz w:val="28"/>
          <w:szCs w:val="28"/>
        </w:rPr>
        <w:t>Положением о порядке предоставления из областного бюджета субсидии бюджетам городских округов, городских и сельских поселений области на реализацию проектов развития муниципальных образований области, основанных на местных инициативах, и условиях ее расходования, утвержденным постановлением Правительства Саратовской области от 17 июля 2017 года №</w:t>
      </w:r>
      <w:r w:rsidRPr="00DD45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55B">
        <w:rPr>
          <w:rFonts w:ascii="Times New Roman" w:hAnsi="Times New Roman" w:cs="Times New Roman"/>
          <w:sz w:val="28"/>
          <w:szCs w:val="28"/>
        </w:rPr>
        <w:t>362-П «О</w:t>
      </w:r>
      <w:r w:rsidRPr="00DD45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55B">
        <w:rPr>
          <w:rFonts w:ascii="Times New Roman" w:hAnsi="Times New Roman" w:cs="Times New Roman"/>
          <w:sz w:val="28"/>
          <w:szCs w:val="28"/>
        </w:rPr>
        <w:t>реализации на территории Саратовской области проектов развития муниципальных образований области, основанных на местных инициативах» (в редакции от 3</w:t>
      </w:r>
      <w:r w:rsidRPr="00DD45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55B">
        <w:rPr>
          <w:rFonts w:ascii="Times New Roman" w:hAnsi="Times New Roman" w:cs="Times New Roman"/>
          <w:sz w:val="28"/>
          <w:szCs w:val="28"/>
        </w:rPr>
        <w:t>апреля 2018 года №</w:t>
      </w:r>
      <w:r w:rsidRPr="00DD45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D455B">
        <w:rPr>
          <w:rFonts w:ascii="Times New Roman" w:hAnsi="Times New Roman" w:cs="Times New Roman"/>
          <w:sz w:val="28"/>
          <w:szCs w:val="28"/>
        </w:rPr>
        <w:t>162-П)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Система управления Программой включает: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-организационное обеспечение;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-экономические рычаги воздействия;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-правовые рычаги воздействия;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информационное обеспечение.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реализацию соответствующих разделов Программы являются: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Октябрьского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инициативная группа граждан, состав которой утверждён собранием граждан 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Октябрьского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МО; 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-администрация </w:t>
      </w: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t>Октябрьского</w:t>
      </w: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инициативная группа анализируют и координируют ход выполнения мероприятий Программы. В течение года ответственные за исполнение Программы подготавливают и представляют бюджетные заявки в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Заказчик Программы на основании принятого решения о районном бюджете на очередной финансовый год определяет исполнителей программных мероприятий.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sz w:val="28"/>
          <w:szCs w:val="28"/>
        </w:rPr>
        <w:t xml:space="preserve"> Ежегодно заказчик подготавливает и представляет в районное Собрание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F053A0" w:rsidRPr="00DD455B" w:rsidRDefault="00F053A0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8. Оценка социально-экономической эффективности Программы</w:t>
      </w:r>
    </w:p>
    <w:p w:rsidR="00F053A0" w:rsidRPr="00DD455B" w:rsidRDefault="00F053A0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 w:rsidP="00F179D7">
      <w:pPr>
        <w:spacing w:line="100" w:lineRule="atLeast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7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благоустройства мест захоронений  Октябрьского, муниципального образования, улучшение санитарного содержания территорий, экологической безопасности мест захоронений.</w:t>
      </w:r>
    </w:p>
    <w:p w:rsidR="00F053A0" w:rsidRPr="00DD455B" w:rsidRDefault="00F053A0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053A0" w:rsidRPr="00DD455B" w:rsidRDefault="00F053A0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№ 1</w:t>
      </w:r>
    </w:p>
    <w:p w:rsidR="00F053A0" w:rsidRPr="00DD455B" w:rsidRDefault="00F053A0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53A0" w:rsidRPr="00DD455B" w:rsidRDefault="00F053A0">
      <w:pPr>
        <w:spacing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F053A0" w:rsidRPr="00DD455B" w:rsidRDefault="00F053A0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2E7D89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Pr="00DD455B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</w:p>
    <w:p w:rsidR="00F053A0" w:rsidRPr="00DD455B" w:rsidRDefault="00F053A0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3A0" w:rsidRPr="00DD455B" w:rsidRDefault="00F053A0">
      <w:pPr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32"/>
        <w:gridCol w:w="3479"/>
      </w:tblGrid>
      <w:tr w:rsidR="00F053A0" w:rsidRPr="00DD455B">
        <w:trPr>
          <w:cantSplit/>
          <w:trHeight w:val="55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DD4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F053A0" w:rsidRPr="00DD455B">
        <w:trPr>
          <w:cantSplit/>
          <w:trHeight w:val="55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53A0" w:rsidRPr="00DD455B">
        <w:trPr>
          <w:cantSplit/>
          <w:trHeight w:val="5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Составление плана работ по содержанию и благоустройству кладбищ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 w:rsidP="00942756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Октябрьского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053A0" w:rsidRPr="00DD455B">
        <w:trPr>
          <w:cantSplit/>
          <w:trHeight w:val="5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обследования, разработка проектно-сметной документации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Pr="00DD455B" w:rsidRDefault="00F053A0" w:rsidP="00942756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Инициативная группа граждан, Администрация </w:t>
            </w: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Октябрьского</w:t>
            </w: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</w:t>
            </w:r>
            <w:r w:rsidRPr="00DD4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депутатов </w:t>
            </w:r>
            <w:r w:rsidRPr="003C4C7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Октябрьского</w:t>
            </w:r>
            <w:r w:rsidRPr="00DD4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F053A0">
        <w:trPr>
          <w:cantSplit/>
          <w:trHeight w:val="5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3A0" w:rsidRPr="00DD455B" w:rsidRDefault="00F053A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A0" w:rsidRPr="00DD455B" w:rsidRDefault="00F053A0" w:rsidP="00D24D7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C7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Приобретение и замена ограждения кладбища п. Октябрьский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A0" w:rsidRDefault="00F053A0">
            <w:pPr>
              <w:snapToGrid w:val="0"/>
              <w:jc w:val="both"/>
            </w:pPr>
            <w:r w:rsidRPr="00DD45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Подрядная организация.</w:t>
            </w:r>
          </w:p>
        </w:tc>
      </w:tr>
    </w:tbl>
    <w:p w:rsidR="00F053A0" w:rsidRDefault="00F053A0">
      <w:pPr>
        <w:sectPr w:rsidR="00F053A0" w:rsidSect="00F053A0">
          <w:pgSz w:w="11906" w:h="16838"/>
          <w:pgMar w:top="568" w:right="850" w:bottom="993" w:left="1701" w:header="720" w:footer="720" w:gutter="0"/>
          <w:pgNumType w:start="1"/>
          <w:cols w:space="720"/>
          <w:docGrid w:linePitch="600" w:charSpace="40960"/>
        </w:sectPr>
      </w:pPr>
    </w:p>
    <w:p w:rsidR="00F053A0" w:rsidRDefault="00F053A0"/>
    <w:sectPr w:rsidR="00F053A0" w:rsidSect="00F053A0">
      <w:type w:val="continuous"/>
      <w:pgSz w:w="11906" w:h="16838"/>
      <w:pgMar w:top="568" w:right="850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452B5809"/>
    <w:multiLevelType w:val="hybridMultilevel"/>
    <w:tmpl w:val="510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CB"/>
    <w:rsid w:val="00045F8B"/>
    <w:rsid w:val="001B61AF"/>
    <w:rsid w:val="001B73CB"/>
    <w:rsid w:val="002E7D89"/>
    <w:rsid w:val="003A217B"/>
    <w:rsid w:val="005F64D7"/>
    <w:rsid w:val="006D4048"/>
    <w:rsid w:val="006F02DF"/>
    <w:rsid w:val="007203FF"/>
    <w:rsid w:val="00723B62"/>
    <w:rsid w:val="00764DAA"/>
    <w:rsid w:val="007F6F01"/>
    <w:rsid w:val="00817BE6"/>
    <w:rsid w:val="008F3287"/>
    <w:rsid w:val="00914978"/>
    <w:rsid w:val="00942756"/>
    <w:rsid w:val="00944056"/>
    <w:rsid w:val="00AA6873"/>
    <w:rsid w:val="00B17696"/>
    <w:rsid w:val="00C23A28"/>
    <w:rsid w:val="00C532AD"/>
    <w:rsid w:val="00C83756"/>
    <w:rsid w:val="00D24D7F"/>
    <w:rsid w:val="00D57C36"/>
    <w:rsid w:val="00D64D6A"/>
    <w:rsid w:val="00DB616F"/>
    <w:rsid w:val="00DD455B"/>
    <w:rsid w:val="00E7232E"/>
    <w:rsid w:val="00E96008"/>
    <w:rsid w:val="00EA7F37"/>
    <w:rsid w:val="00F053A0"/>
    <w:rsid w:val="00F179D7"/>
    <w:rsid w:val="00F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729919-35BA-453A-B05E-C4D95D4F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sz w:val="20"/>
      <w:szCs w:val="20"/>
    </w:rPr>
  </w:style>
  <w:style w:type="character" w:customStyle="1" w:styleId="a4">
    <w:name w:val="Тема примечания Знак"/>
    <w:rPr>
      <w:b/>
      <w:bCs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13">
    <w:name w:val="Текст примечания1"/>
    <w:basedOn w:val="a"/>
    <w:pPr>
      <w:spacing w:line="100" w:lineRule="atLeast"/>
    </w:pPr>
    <w:rPr>
      <w:szCs w:val="20"/>
    </w:rPr>
  </w:style>
  <w:style w:type="paragraph" w:customStyle="1" w:styleId="14">
    <w:name w:val="Тема примечания1"/>
    <w:basedOn w:val="13"/>
    <w:rPr>
      <w:b/>
      <w:bCs/>
    </w:rPr>
  </w:style>
  <w:style w:type="paragraph" w:customStyle="1" w:styleId="15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6">
    <w:name w:val="Обычный (веб)1"/>
    <w:basedOn w:val="a"/>
    <w:rsid w:val="007203FF"/>
    <w:pPr>
      <w:spacing w:before="100" w:after="100" w:line="100" w:lineRule="atLeast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table" w:styleId="ab">
    <w:name w:val="Table Grid"/>
    <w:basedOn w:val="a1"/>
    <w:uiPriority w:val="39"/>
    <w:rsid w:val="006F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CAE1FC94E83A3277C48C2013E708B55B65F424BA89966669E232F9BB19AB76A940481B54E52DD6B75475BC788C4E003072FFFD01953B4EF56C19F6c7h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Links>
    <vt:vector size="6" baseType="variant">
      <vt:variant>
        <vt:i4>2556010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consultantplus://offline/ref=28CAE1FC94E83A3277C48C2013E708B55B65F424BA89966669E232F9BB19AB76A940481B54E52DD6B75475BC788C4E003072FFFD01953B4EF56C19F6c7h0M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maksi</cp:lastModifiedBy>
  <cp:revision>2</cp:revision>
  <cp:lastPrinted>2019-03-05T12:19:00Z</cp:lastPrinted>
  <dcterms:created xsi:type="dcterms:W3CDTF">2023-02-06T11:57:00Z</dcterms:created>
  <dcterms:modified xsi:type="dcterms:W3CDTF">2024-01-17T08:01:00Z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