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49" w:rsidRPr="00E22E61" w:rsidRDefault="00FE6A49" w:rsidP="00FE6A49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E22E61">
        <w:rPr>
          <w:b/>
          <w:sz w:val="28"/>
          <w:szCs w:val="28"/>
        </w:rPr>
        <w:t>СОВЕТ</w:t>
      </w:r>
      <w:r w:rsidR="004B68BB">
        <w:rPr>
          <w:b/>
          <w:sz w:val="28"/>
          <w:szCs w:val="28"/>
        </w:rPr>
        <w:t xml:space="preserve"> </w:t>
      </w:r>
      <w:r w:rsidR="00090E20">
        <w:rPr>
          <w:b/>
          <w:sz w:val="28"/>
          <w:szCs w:val="28"/>
        </w:rPr>
        <w:t>ОКТЯБРЬСКОГО</w:t>
      </w:r>
      <w:r w:rsidRPr="00E22E61">
        <w:rPr>
          <w:b/>
          <w:sz w:val="28"/>
          <w:szCs w:val="28"/>
        </w:rPr>
        <w:t xml:space="preserve"> МУНИЦИПАЛЬНОГО ОБРАЗОВАНИЯ </w:t>
      </w:r>
    </w:p>
    <w:p w:rsidR="00FE6A49" w:rsidRPr="00E22E61" w:rsidRDefault="00FE6A49" w:rsidP="00FE6A49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E22E61">
        <w:rPr>
          <w:b/>
          <w:sz w:val="28"/>
          <w:szCs w:val="28"/>
        </w:rPr>
        <w:t>ПЕРЕЛЮБСКОГО МУНИЦИПАЛЬНОГО РАЙОНА</w:t>
      </w:r>
    </w:p>
    <w:p w:rsidR="00FE6A49" w:rsidRPr="00E22E61" w:rsidRDefault="00FE6A49" w:rsidP="00FE6A49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E22E61">
        <w:rPr>
          <w:b/>
          <w:sz w:val="28"/>
          <w:szCs w:val="28"/>
        </w:rPr>
        <w:t>САРАТОВСКОЙ ОБЛАСТИ</w:t>
      </w:r>
    </w:p>
    <w:p w:rsidR="00FE6A49" w:rsidRPr="00E22E61" w:rsidRDefault="00FE6A49" w:rsidP="00FE6A49">
      <w:pPr>
        <w:pStyle w:val="a4"/>
        <w:spacing w:after="0" w:line="240" w:lineRule="auto"/>
        <w:rPr>
          <w:sz w:val="28"/>
          <w:szCs w:val="28"/>
        </w:rPr>
      </w:pPr>
    </w:p>
    <w:p w:rsidR="00FE6A49" w:rsidRDefault="00FE6A49" w:rsidP="00FE6A49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E22E61">
        <w:rPr>
          <w:b/>
          <w:sz w:val="28"/>
          <w:szCs w:val="28"/>
        </w:rPr>
        <w:t>Р Е Ш Е Н И Е</w:t>
      </w:r>
      <w:r w:rsidR="004B68BB">
        <w:rPr>
          <w:b/>
          <w:sz w:val="28"/>
          <w:szCs w:val="28"/>
        </w:rPr>
        <w:t xml:space="preserve"> </w:t>
      </w:r>
    </w:p>
    <w:p w:rsidR="00FE6A49" w:rsidRPr="00E22E61" w:rsidRDefault="00FE6A49" w:rsidP="00FE6A49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FE6A49" w:rsidRPr="00E22E61" w:rsidRDefault="00FE6A49" w:rsidP="00FE6A49">
      <w:pPr>
        <w:pStyle w:val="a4"/>
        <w:spacing w:after="0" w:line="240" w:lineRule="auto"/>
        <w:rPr>
          <w:sz w:val="28"/>
          <w:szCs w:val="28"/>
        </w:rPr>
      </w:pPr>
    </w:p>
    <w:p w:rsidR="00FE6A49" w:rsidRDefault="004B68BB" w:rsidP="00FE6A49">
      <w:pPr>
        <w:pStyle w:val="a4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 </w:t>
      </w:r>
      <w:r w:rsidR="00090E20">
        <w:rPr>
          <w:b/>
          <w:sz w:val="28"/>
          <w:szCs w:val="28"/>
        </w:rPr>
        <w:t>29.09.23</w:t>
      </w:r>
      <w:r w:rsidR="00FE6A49">
        <w:rPr>
          <w:b/>
          <w:sz w:val="28"/>
          <w:szCs w:val="28"/>
        </w:rPr>
        <w:t xml:space="preserve"> года                    № </w:t>
      </w:r>
      <w:r w:rsidR="00090E20">
        <w:rPr>
          <w:b/>
          <w:sz w:val="28"/>
          <w:szCs w:val="28"/>
        </w:rPr>
        <w:t>18 п.2</w:t>
      </w:r>
      <w:r w:rsidR="00FE6A49">
        <w:rPr>
          <w:b/>
          <w:sz w:val="28"/>
          <w:szCs w:val="28"/>
        </w:rPr>
        <w:t xml:space="preserve"> </w:t>
      </w:r>
      <w:r w:rsidR="00090E20">
        <w:rPr>
          <w:b/>
          <w:sz w:val="28"/>
          <w:szCs w:val="28"/>
        </w:rPr>
        <w:t xml:space="preserve">                           п.Октябрьский </w:t>
      </w:r>
    </w:p>
    <w:p w:rsidR="00FE6A49" w:rsidRDefault="00FE6A49" w:rsidP="00FE6A49">
      <w:pPr>
        <w:pStyle w:val="a4"/>
        <w:spacing w:after="0" w:line="240" w:lineRule="auto"/>
        <w:rPr>
          <w:b/>
          <w:sz w:val="28"/>
          <w:szCs w:val="28"/>
        </w:rPr>
      </w:pPr>
    </w:p>
    <w:p w:rsidR="00FE6A49" w:rsidRDefault="00FE6A49" w:rsidP="00FE6A49">
      <w:pPr>
        <w:pStyle w:val="a4"/>
        <w:spacing w:after="0" w:line="240" w:lineRule="auto"/>
        <w:rPr>
          <w:b/>
          <w:sz w:val="28"/>
          <w:szCs w:val="28"/>
        </w:rPr>
      </w:pPr>
    </w:p>
    <w:p w:rsidR="00FE6A49" w:rsidRPr="00991873" w:rsidRDefault="00FE6A49" w:rsidP="00FE6A49">
      <w:pPr>
        <w:pStyle w:val="1"/>
        <w:spacing w:after="32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Правил использования водных объектов общего пользования для личных и бытовых нужд на территории </w:t>
      </w:r>
      <w:r w:rsidR="00090E20">
        <w:rPr>
          <w:b/>
          <w:bCs/>
          <w:color w:val="000000"/>
        </w:rPr>
        <w:t>Октябрьского</w:t>
      </w:r>
      <w:r>
        <w:rPr>
          <w:b/>
          <w:bCs/>
          <w:color w:val="000000"/>
        </w:rPr>
        <w:t xml:space="preserve">  муниципального образования </w:t>
      </w:r>
      <w:proofErr w:type="spellStart"/>
      <w:r>
        <w:rPr>
          <w:b/>
          <w:bCs/>
          <w:color w:val="000000"/>
        </w:rPr>
        <w:t>Перелюбского</w:t>
      </w:r>
      <w:proofErr w:type="spellEnd"/>
      <w:r>
        <w:rPr>
          <w:b/>
          <w:bCs/>
          <w:color w:val="000000"/>
        </w:rPr>
        <w:t xml:space="preserve"> района Саратовской области</w:t>
      </w:r>
    </w:p>
    <w:p w:rsidR="00FE6A49" w:rsidRPr="004B68BB" w:rsidRDefault="00FE6A49" w:rsidP="004B68BB">
      <w:pPr>
        <w:pStyle w:val="1"/>
        <w:ind w:firstLine="720"/>
        <w:jc w:val="both"/>
        <w:rPr>
          <w:color w:val="000000"/>
        </w:rPr>
      </w:pPr>
      <w:r>
        <w:rPr>
          <w:color w:val="000000"/>
        </w:rPr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090E20">
        <w:rPr>
          <w:color w:val="000000"/>
        </w:rPr>
        <w:t>Октябрьского</w:t>
      </w:r>
      <w:r w:rsidR="004B68BB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образования, Совет </w:t>
      </w:r>
      <w:r w:rsidR="00090E20">
        <w:rPr>
          <w:color w:val="000000"/>
        </w:rPr>
        <w:t>Октябрьского</w:t>
      </w:r>
      <w:r w:rsidR="004B68BB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Перелюбского</w:t>
      </w:r>
      <w:proofErr w:type="spellEnd"/>
      <w:r>
        <w:rPr>
          <w:color w:val="000000"/>
        </w:rPr>
        <w:t xml:space="preserve"> муниципального района Саратовской области</w:t>
      </w:r>
      <w:r w:rsidR="004B68BB">
        <w:rPr>
          <w:color w:val="000000"/>
        </w:rPr>
        <w:t xml:space="preserve"> </w:t>
      </w:r>
      <w:r w:rsidRPr="0015145E">
        <w:rPr>
          <w:b/>
          <w:color w:val="000000"/>
        </w:rPr>
        <w:t>РЕШИЛ:</w:t>
      </w:r>
    </w:p>
    <w:p w:rsidR="00FE6A49" w:rsidRPr="0015145E" w:rsidRDefault="00FE6A49" w:rsidP="00FE6A49">
      <w:pPr>
        <w:pStyle w:val="1"/>
        <w:ind w:firstLine="720"/>
        <w:jc w:val="both"/>
        <w:rPr>
          <w:b/>
          <w:color w:val="000000"/>
        </w:rPr>
      </w:pPr>
    </w:p>
    <w:p w:rsidR="00FE6A49" w:rsidRPr="0015145E" w:rsidRDefault="00FE6A49" w:rsidP="00FE6A49">
      <w:pPr>
        <w:pStyle w:val="1"/>
        <w:tabs>
          <w:tab w:val="left" w:pos="1234"/>
        </w:tabs>
        <w:jc w:val="both"/>
      </w:pPr>
      <w:bookmarkStart w:id="0" w:name="bookmark0"/>
      <w:bookmarkEnd w:id="0"/>
      <w:r>
        <w:rPr>
          <w:color w:val="000000"/>
        </w:rPr>
        <w:t>1.</w:t>
      </w:r>
      <w:r w:rsidR="004B68BB">
        <w:rPr>
          <w:color w:val="000000"/>
        </w:rPr>
        <w:t xml:space="preserve"> </w:t>
      </w:r>
      <w:r>
        <w:rPr>
          <w:color w:val="000000"/>
        </w:rPr>
        <w:t xml:space="preserve">Утвердить Правила использования водных объектов общего пользования для личных и бытовых нужд, расположенных на территории </w:t>
      </w:r>
      <w:r w:rsidR="00090E20">
        <w:rPr>
          <w:color w:val="000000"/>
        </w:rPr>
        <w:t>Октябрьского</w:t>
      </w:r>
      <w:r>
        <w:rPr>
          <w:color w:val="000000"/>
        </w:rPr>
        <w:t xml:space="preserve"> муниципального образования согласно приложению к настоящему решению.</w:t>
      </w:r>
    </w:p>
    <w:p w:rsidR="00FE6A49" w:rsidRPr="0015145E" w:rsidRDefault="00FE6A49" w:rsidP="00FE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</w:pPr>
      <w:bookmarkStart w:id="1" w:name="bookmark1"/>
      <w:bookmarkEnd w:id="1"/>
      <w:r w:rsidRPr="0015145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      2. Настоящее решение обнародовать размещением на информационных стендах и на официальном сайте администрации  </w:t>
      </w:r>
      <w:r w:rsidR="00090E20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Октябрьского</w:t>
      </w:r>
      <w:r w:rsidR="004B68BB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15145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муниципального образования   в сети Интернет https://</w:t>
      </w:r>
      <w:r w:rsidR="00090E20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октябрьское</w:t>
      </w:r>
      <w:r w:rsidRPr="0015145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64.рф/      </w:t>
      </w:r>
    </w:p>
    <w:p w:rsidR="00FE6A49" w:rsidRPr="0015145E" w:rsidRDefault="00FE6A49" w:rsidP="00FE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</w:pPr>
      <w:r w:rsidRPr="0015145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      3. Настоящее решение вступает в силу после его официального обнародования (опубликования).</w:t>
      </w:r>
    </w:p>
    <w:p w:rsidR="00FE6A49" w:rsidRDefault="00FE6A49" w:rsidP="00FE6A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5145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FE6A49" w:rsidRPr="0015145E" w:rsidRDefault="00FE6A49" w:rsidP="00FE6A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6A49" w:rsidRPr="0015145E" w:rsidRDefault="00FE6A49" w:rsidP="00FE6A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</w:rPr>
      </w:pPr>
    </w:p>
    <w:p w:rsidR="00FE6A49" w:rsidRPr="0015145E" w:rsidRDefault="00FE6A49" w:rsidP="00FE6A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</w:rPr>
      </w:pPr>
    </w:p>
    <w:p w:rsidR="008F79AE" w:rsidRDefault="008F79AE" w:rsidP="00FE6A49">
      <w:pPr>
        <w:pStyle w:val="a4"/>
        <w:spacing w:after="0" w:line="240" w:lineRule="auto"/>
        <w:rPr>
          <w:sz w:val="28"/>
          <w:szCs w:val="28"/>
        </w:rPr>
      </w:pPr>
    </w:p>
    <w:p w:rsidR="008F79AE" w:rsidRDefault="008F79AE" w:rsidP="00FE6A49">
      <w:pPr>
        <w:pStyle w:val="a4"/>
        <w:spacing w:after="0" w:line="240" w:lineRule="auto"/>
        <w:rPr>
          <w:sz w:val="28"/>
          <w:szCs w:val="28"/>
        </w:rPr>
      </w:pPr>
    </w:p>
    <w:p w:rsidR="008F79AE" w:rsidRDefault="00FE6A49" w:rsidP="00FE6A49">
      <w:pPr>
        <w:pStyle w:val="a4"/>
        <w:spacing w:after="0" w:line="240" w:lineRule="auto"/>
        <w:rPr>
          <w:sz w:val="28"/>
          <w:szCs w:val="28"/>
        </w:rPr>
      </w:pPr>
      <w:r w:rsidRPr="0015145E">
        <w:rPr>
          <w:sz w:val="28"/>
          <w:szCs w:val="28"/>
        </w:rPr>
        <w:t xml:space="preserve">Глава </w:t>
      </w:r>
      <w:r w:rsidR="00090E20">
        <w:rPr>
          <w:sz w:val="28"/>
          <w:szCs w:val="28"/>
        </w:rPr>
        <w:t>Октябрьского</w:t>
      </w:r>
    </w:p>
    <w:p w:rsidR="00FE6A49" w:rsidRDefault="00FE6A49" w:rsidP="00FE6A49">
      <w:pPr>
        <w:pStyle w:val="a4"/>
        <w:spacing w:after="0" w:line="240" w:lineRule="auto"/>
        <w:rPr>
          <w:sz w:val="28"/>
          <w:szCs w:val="28"/>
        </w:rPr>
      </w:pPr>
      <w:r w:rsidRPr="0015145E">
        <w:rPr>
          <w:sz w:val="28"/>
          <w:szCs w:val="28"/>
        </w:rPr>
        <w:t xml:space="preserve">муниципального образования                                                  </w:t>
      </w:r>
      <w:r w:rsidR="004B68BB">
        <w:rPr>
          <w:sz w:val="28"/>
          <w:szCs w:val="28"/>
        </w:rPr>
        <w:t xml:space="preserve">   </w:t>
      </w:r>
      <w:r w:rsidR="00090E20">
        <w:rPr>
          <w:sz w:val="28"/>
          <w:szCs w:val="28"/>
        </w:rPr>
        <w:t>А.С.Комаров</w:t>
      </w:r>
    </w:p>
    <w:p w:rsidR="00FE6A49" w:rsidRDefault="00FE6A49" w:rsidP="00FE6A49">
      <w:pPr>
        <w:pStyle w:val="a4"/>
        <w:spacing w:after="0" w:line="240" w:lineRule="auto"/>
        <w:rPr>
          <w:sz w:val="28"/>
          <w:szCs w:val="28"/>
        </w:rPr>
      </w:pPr>
    </w:p>
    <w:p w:rsidR="00FE6A49" w:rsidRDefault="00FE6A49" w:rsidP="00FE6A49">
      <w:pPr>
        <w:pStyle w:val="a4"/>
        <w:spacing w:after="0" w:line="240" w:lineRule="auto"/>
        <w:rPr>
          <w:sz w:val="28"/>
          <w:szCs w:val="28"/>
        </w:rPr>
      </w:pPr>
    </w:p>
    <w:p w:rsidR="00FE6A49" w:rsidRDefault="00FE6A49" w:rsidP="00FE6A49">
      <w:pPr>
        <w:pStyle w:val="a4"/>
        <w:spacing w:after="0" w:line="240" w:lineRule="auto"/>
        <w:rPr>
          <w:sz w:val="28"/>
          <w:szCs w:val="28"/>
        </w:rPr>
      </w:pPr>
    </w:p>
    <w:p w:rsidR="004B68BB" w:rsidRDefault="004B68BB" w:rsidP="00FE6A49">
      <w:pPr>
        <w:pStyle w:val="a4"/>
        <w:spacing w:after="0" w:line="240" w:lineRule="auto"/>
        <w:rPr>
          <w:sz w:val="28"/>
          <w:szCs w:val="28"/>
        </w:rPr>
      </w:pPr>
    </w:p>
    <w:p w:rsidR="004B68BB" w:rsidRDefault="004B68BB" w:rsidP="00FE6A49">
      <w:pPr>
        <w:pStyle w:val="a4"/>
        <w:spacing w:after="0" w:line="240" w:lineRule="auto"/>
        <w:rPr>
          <w:sz w:val="28"/>
          <w:szCs w:val="28"/>
        </w:rPr>
      </w:pPr>
    </w:p>
    <w:p w:rsidR="004B68BB" w:rsidRDefault="004B68BB" w:rsidP="00FE6A49">
      <w:pPr>
        <w:pStyle w:val="a4"/>
        <w:spacing w:after="0" w:line="240" w:lineRule="auto"/>
        <w:rPr>
          <w:sz w:val="28"/>
          <w:szCs w:val="28"/>
        </w:rPr>
      </w:pPr>
    </w:p>
    <w:p w:rsidR="00FE6A49" w:rsidRDefault="00FE6A49" w:rsidP="00FE6A49">
      <w:pPr>
        <w:pStyle w:val="20"/>
        <w:spacing w:after="0" w:line="240" w:lineRule="auto"/>
        <w:ind w:left="0"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</w:t>
      </w:r>
    </w:p>
    <w:p w:rsidR="00FE6A49" w:rsidRDefault="00FE6A49" w:rsidP="00FE6A49">
      <w:pPr>
        <w:pStyle w:val="20"/>
        <w:spacing w:after="0" w:line="240" w:lineRule="auto"/>
        <w:ind w:left="0"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к решению Совета </w:t>
      </w:r>
      <w:r w:rsidR="00090E20">
        <w:rPr>
          <w:color w:val="000000"/>
          <w:sz w:val="20"/>
        </w:rPr>
        <w:t>Октябрьского</w:t>
      </w:r>
      <w:r w:rsidR="004B68BB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МО </w:t>
      </w:r>
    </w:p>
    <w:p w:rsidR="00FE6A49" w:rsidRDefault="008F79AE" w:rsidP="00FE6A49">
      <w:pPr>
        <w:pStyle w:val="20"/>
        <w:spacing w:after="0" w:line="240" w:lineRule="auto"/>
        <w:ind w:left="0"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от </w:t>
      </w:r>
      <w:r w:rsidR="004B68BB">
        <w:rPr>
          <w:color w:val="000000"/>
          <w:sz w:val="20"/>
        </w:rPr>
        <w:t xml:space="preserve"> </w:t>
      </w:r>
      <w:r w:rsidR="00090E20">
        <w:rPr>
          <w:color w:val="000000"/>
          <w:sz w:val="20"/>
        </w:rPr>
        <w:t>29.09.</w:t>
      </w:r>
      <w:r w:rsidR="00FE6A49">
        <w:rPr>
          <w:color w:val="000000"/>
          <w:sz w:val="20"/>
        </w:rPr>
        <w:t xml:space="preserve">2023 </w:t>
      </w:r>
      <w:r w:rsidR="00FE6A49" w:rsidRPr="00991873">
        <w:rPr>
          <w:color w:val="000000"/>
          <w:sz w:val="20"/>
        </w:rPr>
        <w:t xml:space="preserve">г. </w:t>
      </w:r>
      <w:r>
        <w:rPr>
          <w:color w:val="000000"/>
          <w:sz w:val="20"/>
        </w:rPr>
        <w:t>№</w:t>
      </w:r>
      <w:r w:rsidR="00090E20">
        <w:rPr>
          <w:color w:val="000000"/>
          <w:sz w:val="20"/>
        </w:rPr>
        <w:t>18 п.2</w:t>
      </w:r>
    </w:p>
    <w:p w:rsidR="00FE6A49" w:rsidRDefault="00FE6A49" w:rsidP="00FE6A49">
      <w:pPr>
        <w:pStyle w:val="20"/>
        <w:spacing w:after="0" w:line="240" w:lineRule="auto"/>
        <w:ind w:left="0" w:firstLine="0"/>
        <w:jc w:val="right"/>
        <w:rPr>
          <w:color w:val="000000"/>
          <w:sz w:val="20"/>
        </w:rPr>
      </w:pPr>
    </w:p>
    <w:p w:rsidR="00FE6A49" w:rsidRDefault="00FE6A49" w:rsidP="00FE6A49">
      <w:pPr>
        <w:pStyle w:val="20"/>
        <w:spacing w:after="0" w:line="240" w:lineRule="auto"/>
        <w:ind w:left="0" w:firstLine="0"/>
        <w:jc w:val="right"/>
        <w:rPr>
          <w:sz w:val="20"/>
        </w:rPr>
      </w:pPr>
    </w:p>
    <w:p w:rsidR="00FE6A49" w:rsidRPr="00991873" w:rsidRDefault="00FE6A49" w:rsidP="00FE6A49">
      <w:pPr>
        <w:pStyle w:val="20"/>
        <w:spacing w:after="0" w:line="240" w:lineRule="auto"/>
        <w:ind w:left="0" w:firstLine="0"/>
        <w:jc w:val="right"/>
        <w:rPr>
          <w:sz w:val="20"/>
        </w:rPr>
      </w:pPr>
    </w:p>
    <w:p w:rsidR="00FE6A49" w:rsidRPr="009C195D" w:rsidRDefault="00FE6A49" w:rsidP="00FE6A49">
      <w:pPr>
        <w:pStyle w:val="1"/>
        <w:ind w:firstLine="0"/>
        <w:jc w:val="center"/>
        <w:rPr>
          <w:sz w:val="24"/>
          <w:szCs w:val="24"/>
        </w:rPr>
      </w:pPr>
      <w:r w:rsidRPr="009C195D">
        <w:rPr>
          <w:b/>
          <w:bCs/>
          <w:color w:val="000000"/>
          <w:sz w:val="24"/>
          <w:szCs w:val="24"/>
        </w:rPr>
        <w:t>ПРАВИЛА</w:t>
      </w:r>
    </w:p>
    <w:p w:rsidR="00FE6A49" w:rsidRDefault="00FE6A49" w:rsidP="00FE6A49">
      <w:pPr>
        <w:pStyle w:val="1"/>
        <w:ind w:firstLine="0"/>
        <w:jc w:val="center"/>
        <w:rPr>
          <w:b/>
          <w:bCs/>
          <w:color w:val="000000"/>
          <w:sz w:val="24"/>
          <w:szCs w:val="24"/>
        </w:rPr>
      </w:pPr>
      <w:r w:rsidRPr="009C195D">
        <w:rPr>
          <w:b/>
          <w:bCs/>
          <w:color w:val="000000"/>
          <w:sz w:val="24"/>
          <w:szCs w:val="24"/>
        </w:rPr>
        <w:t>использования водных объектов общего пользования для личных и</w:t>
      </w:r>
      <w:r w:rsidRPr="009C195D">
        <w:rPr>
          <w:b/>
          <w:bCs/>
          <w:color w:val="000000"/>
          <w:sz w:val="24"/>
          <w:szCs w:val="24"/>
        </w:rPr>
        <w:br/>
        <w:t>бытовых нужд, расположенных на территор</w:t>
      </w:r>
      <w:r>
        <w:rPr>
          <w:b/>
          <w:bCs/>
          <w:color w:val="000000"/>
          <w:sz w:val="24"/>
          <w:szCs w:val="24"/>
        </w:rPr>
        <w:t xml:space="preserve">ии </w:t>
      </w:r>
    </w:p>
    <w:p w:rsidR="00FE6A49" w:rsidRPr="009C195D" w:rsidRDefault="00FE6A49" w:rsidP="00FE6A49">
      <w:pPr>
        <w:pStyle w:val="1"/>
        <w:ind w:firstLine="0"/>
        <w:jc w:val="center"/>
        <w:rPr>
          <w:sz w:val="24"/>
          <w:szCs w:val="24"/>
        </w:rPr>
      </w:pPr>
    </w:p>
    <w:p w:rsidR="00FE6A49" w:rsidRPr="009C195D" w:rsidRDefault="00FE6A49" w:rsidP="00FE6A49">
      <w:pPr>
        <w:pStyle w:val="11"/>
        <w:spacing w:after="0"/>
        <w:rPr>
          <w:sz w:val="24"/>
          <w:szCs w:val="24"/>
        </w:rPr>
      </w:pPr>
      <w:bookmarkStart w:id="2" w:name="bookmark3"/>
      <w:bookmarkStart w:id="3" w:name="bookmark4"/>
      <w:bookmarkStart w:id="4" w:name="bookmark5"/>
      <w:r w:rsidRPr="009C195D">
        <w:rPr>
          <w:color w:val="000000"/>
          <w:sz w:val="24"/>
          <w:szCs w:val="24"/>
        </w:rPr>
        <w:t>1. Общие положения</w:t>
      </w:r>
      <w:bookmarkEnd w:id="2"/>
      <w:bookmarkEnd w:id="3"/>
      <w:bookmarkEnd w:id="4"/>
    </w:p>
    <w:p w:rsidR="00FE6A49" w:rsidRPr="009C195D" w:rsidRDefault="00FE6A49" w:rsidP="00FE6A49">
      <w:pPr>
        <w:pStyle w:val="1"/>
        <w:numPr>
          <w:ilvl w:val="0"/>
          <w:numId w:val="2"/>
        </w:numPr>
        <w:tabs>
          <w:tab w:val="left" w:pos="1270"/>
        </w:tabs>
        <w:ind w:firstLine="740"/>
        <w:jc w:val="both"/>
        <w:rPr>
          <w:sz w:val="24"/>
          <w:szCs w:val="24"/>
        </w:rPr>
      </w:pPr>
      <w:bookmarkStart w:id="5" w:name="bookmark6"/>
      <w:bookmarkEnd w:id="5"/>
      <w:r w:rsidRPr="009C195D">
        <w:rPr>
          <w:color w:val="000000"/>
          <w:sz w:val="24"/>
          <w:szCs w:val="24"/>
        </w:rPr>
        <w:t xml:space="preserve">Настоящие правила использования водных объектов общего пользования, расположенных на территории </w:t>
      </w:r>
      <w:r w:rsidR="00157FFE">
        <w:rPr>
          <w:color w:val="000000"/>
          <w:sz w:val="24"/>
          <w:szCs w:val="24"/>
        </w:rPr>
        <w:t xml:space="preserve"> </w:t>
      </w:r>
      <w:r w:rsidR="00090E20">
        <w:rPr>
          <w:color w:val="000000"/>
          <w:sz w:val="24"/>
          <w:szCs w:val="24"/>
        </w:rPr>
        <w:t>Октябрьского</w:t>
      </w:r>
      <w:r>
        <w:rPr>
          <w:color w:val="000000"/>
          <w:sz w:val="24"/>
          <w:szCs w:val="24"/>
        </w:rPr>
        <w:t xml:space="preserve"> </w:t>
      </w:r>
      <w:r w:rsidRPr="009C195D">
        <w:rPr>
          <w:color w:val="000000"/>
          <w:sz w:val="24"/>
          <w:szCs w:val="24"/>
        </w:rPr>
        <w:t xml:space="preserve"> муниципального образования, для личных и бытовых нужд (далее - Правила) разработаны во исполнение требований пункта 2 статьи 27 Водного кодекса Российской Федерации.</w:t>
      </w:r>
    </w:p>
    <w:p w:rsidR="00FE6A49" w:rsidRPr="009C195D" w:rsidRDefault="00FE6A49" w:rsidP="00FE6A49">
      <w:pPr>
        <w:pStyle w:val="1"/>
        <w:numPr>
          <w:ilvl w:val="0"/>
          <w:numId w:val="2"/>
        </w:numPr>
        <w:tabs>
          <w:tab w:val="left" w:pos="1270"/>
        </w:tabs>
        <w:ind w:firstLine="740"/>
        <w:jc w:val="both"/>
        <w:rPr>
          <w:sz w:val="24"/>
          <w:szCs w:val="24"/>
        </w:rPr>
      </w:pPr>
      <w:bookmarkStart w:id="6" w:name="bookmark7"/>
      <w:bookmarkEnd w:id="6"/>
      <w:r w:rsidRPr="009C195D">
        <w:rPr>
          <w:color w:val="000000"/>
          <w:sz w:val="24"/>
          <w:szCs w:val="24"/>
        </w:rPr>
        <w:t xml:space="preserve">Настоящие Правила устанавливают порядок использования водных объектов общего пользования, расположенных на территории </w:t>
      </w:r>
      <w:r w:rsidR="00090E20">
        <w:rPr>
          <w:color w:val="000000"/>
          <w:sz w:val="24"/>
          <w:szCs w:val="24"/>
        </w:rPr>
        <w:t>Октябрьского</w:t>
      </w:r>
      <w:r>
        <w:rPr>
          <w:color w:val="000000"/>
          <w:sz w:val="24"/>
          <w:szCs w:val="24"/>
        </w:rPr>
        <w:t xml:space="preserve"> </w:t>
      </w:r>
      <w:r w:rsidR="00157FFE">
        <w:rPr>
          <w:color w:val="000000"/>
          <w:sz w:val="24"/>
          <w:szCs w:val="24"/>
        </w:rPr>
        <w:t>м</w:t>
      </w:r>
      <w:r w:rsidRPr="009C195D">
        <w:rPr>
          <w:color w:val="000000"/>
          <w:sz w:val="24"/>
          <w:szCs w:val="24"/>
        </w:rPr>
        <w:t>униципального образования, для личных и бытовых нужд и обязательны для исполнения всем физическим и юридическим лицам.</w:t>
      </w:r>
    </w:p>
    <w:p w:rsidR="00FE6A49" w:rsidRPr="009C195D" w:rsidRDefault="00FE6A49" w:rsidP="00FE6A49">
      <w:pPr>
        <w:pStyle w:val="1"/>
        <w:tabs>
          <w:tab w:val="left" w:pos="1270"/>
        </w:tabs>
        <w:ind w:left="740" w:firstLine="0"/>
        <w:jc w:val="both"/>
        <w:rPr>
          <w:sz w:val="24"/>
          <w:szCs w:val="24"/>
        </w:rPr>
      </w:pPr>
    </w:p>
    <w:p w:rsidR="00FE6A49" w:rsidRPr="009C195D" w:rsidRDefault="00FE6A49" w:rsidP="00FE6A49">
      <w:pPr>
        <w:pStyle w:val="11"/>
        <w:tabs>
          <w:tab w:val="left" w:pos="334"/>
        </w:tabs>
        <w:spacing w:after="0"/>
        <w:rPr>
          <w:sz w:val="24"/>
          <w:szCs w:val="24"/>
        </w:rPr>
      </w:pPr>
      <w:bookmarkStart w:id="7" w:name="bookmark10"/>
      <w:bookmarkStart w:id="8" w:name="bookmark11"/>
      <w:bookmarkStart w:id="9" w:name="bookmark8"/>
      <w:bookmarkStart w:id="10" w:name="bookmark9"/>
      <w:bookmarkEnd w:id="7"/>
      <w:r w:rsidRPr="009C195D">
        <w:rPr>
          <w:color w:val="000000"/>
          <w:sz w:val="24"/>
          <w:szCs w:val="24"/>
        </w:rPr>
        <w:t>2.  Основные правила и термины</w:t>
      </w:r>
      <w:bookmarkEnd w:id="8"/>
      <w:bookmarkEnd w:id="9"/>
      <w:bookmarkEnd w:id="10"/>
    </w:p>
    <w:p w:rsidR="00FE6A49" w:rsidRPr="009C195D" w:rsidRDefault="00FE6A49" w:rsidP="00FE6A49">
      <w:pPr>
        <w:pStyle w:val="1"/>
        <w:numPr>
          <w:ilvl w:val="1"/>
          <w:numId w:val="1"/>
        </w:numPr>
        <w:tabs>
          <w:tab w:val="left" w:pos="1266"/>
        </w:tabs>
        <w:ind w:firstLine="740"/>
        <w:jc w:val="both"/>
        <w:rPr>
          <w:sz w:val="24"/>
          <w:szCs w:val="24"/>
        </w:rPr>
      </w:pPr>
      <w:bookmarkStart w:id="11" w:name="bookmark12"/>
      <w:bookmarkEnd w:id="11"/>
      <w:r w:rsidRPr="009C195D">
        <w:rPr>
          <w:color w:val="000000"/>
          <w:sz w:val="24"/>
          <w:szCs w:val="24"/>
        </w:rPr>
        <w:t>В настоящих Правилах отдельные термины и понятия имеют следующее значение:</w:t>
      </w:r>
    </w:p>
    <w:p w:rsidR="00FE6A49" w:rsidRPr="009C195D" w:rsidRDefault="00FE6A49" w:rsidP="00FE6A49">
      <w:pPr>
        <w:pStyle w:val="1"/>
        <w:ind w:firstLine="740"/>
        <w:jc w:val="both"/>
        <w:rPr>
          <w:sz w:val="24"/>
          <w:szCs w:val="24"/>
        </w:rPr>
      </w:pPr>
      <w:r w:rsidRPr="009C195D">
        <w:rPr>
          <w:color w:val="000000"/>
          <w:sz w:val="24"/>
          <w:szCs w:val="24"/>
          <w:u w:val="single"/>
        </w:rPr>
        <w:t>поверхностные водные объекты</w:t>
      </w:r>
      <w:r w:rsidRPr="009C195D">
        <w:rPr>
          <w:color w:val="000000"/>
          <w:sz w:val="24"/>
          <w:szCs w:val="24"/>
        </w:rPr>
        <w:t xml:space="preserve"> - расположенные на территории </w:t>
      </w:r>
      <w:r w:rsidR="00090E20">
        <w:rPr>
          <w:color w:val="000000"/>
          <w:sz w:val="24"/>
          <w:szCs w:val="24"/>
        </w:rPr>
        <w:t>Октябрьского</w:t>
      </w:r>
      <w:r>
        <w:rPr>
          <w:color w:val="000000"/>
          <w:sz w:val="24"/>
          <w:szCs w:val="24"/>
        </w:rPr>
        <w:t xml:space="preserve"> </w:t>
      </w:r>
      <w:r w:rsidRPr="009C195D">
        <w:rPr>
          <w:color w:val="000000"/>
          <w:sz w:val="24"/>
          <w:szCs w:val="24"/>
        </w:rPr>
        <w:t xml:space="preserve"> муниципального образования водотоки (реки, ручьи, каналы), водоемы (озера, пруды, обводненные карьеры, водохранилища, болота, природные выходы подземных вод (родники);</w:t>
      </w:r>
    </w:p>
    <w:p w:rsidR="00FE6A49" w:rsidRPr="009C195D" w:rsidRDefault="00FE6A49" w:rsidP="00FE6A49">
      <w:pPr>
        <w:pStyle w:val="1"/>
        <w:ind w:firstLine="740"/>
        <w:jc w:val="both"/>
        <w:rPr>
          <w:sz w:val="24"/>
          <w:szCs w:val="24"/>
        </w:rPr>
      </w:pPr>
      <w:r w:rsidRPr="009C195D">
        <w:rPr>
          <w:color w:val="000000"/>
          <w:sz w:val="24"/>
          <w:szCs w:val="24"/>
          <w:u w:val="single"/>
        </w:rPr>
        <w:t>водные объекты общего пользования</w:t>
      </w:r>
      <w:r w:rsidRPr="009C195D">
        <w:rPr>
          <w:color w:val="000000"/>
          <w:sz w:val="24"/>
          <w:szCs w:val="24"/>
        </w:rPr>
        <w:t xml:space="preserve"> - поверхностные общедоступные водные объекты, находящиеся в государственной или муниципальной собственности;</w:t>
      </w:r>
    </w:p>
    <w:p w:rsidR="00FE6A49" w:rsidRPr="009C195D" w:rsidRDefault="00FE6A49" w:rsidP="00FE6A49">
      <w:pPr>
        <w:pStyle w:val="1"/>
        <w:ind w:firstLine="740"/>
        <w:jc w:val="both"/>
        <w:rPr>
          <w:sz w:val="24"/>
          <w:szCs w:val="24"/>
        </w:rPr>
      </w:pPr>
      <w:r w:rsidRPr="009C195D">
        <w:rPr>
          <w:color w:val="000000"/>
          <w:sz w:val="24"/>
          <w:szCs w:val="24"/>
          <w:u w:val="single"/>
        </w:rPr>
        <w:t>использование водных объектов общего пользования для личных</w:t>
      </w:r>
      <w:r w:rsidRPr="009C195D">
        <w:rPr>
          <w:color w:val="000000"/>
          <w:sz w:val="24"/>
          <w:szCs w:val="24"/>
        </w:rPr>
        <w:t xml:space="preserve"> и </w:t>
      </w:r>
      <w:r w:rsidRPr="009C195D">
        <w:rPr>
          <w:color w:val="000000"/>
          <w:sz w:val="24"/>
          <w:szCs w:val="24"/>
          <w:u w:val="single"/>
        </w:rPr>
        <w:t>бытовых нужд</w:t>
      </w:r>
      <w:r w:rsidRPr="009C195D">
        <w:rPr>
          <w:color w:val="000000"/>
          <w:sz w:val="24"/>
          <w:szCs w:val="24"/>
        </w:rPr>
        <w:t xml:space="preserve"> -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FE6A49" w:rsidRPr="009C195D" w:rsidRDefault="00FE6A49" w:rsidP="00FE6A49">
      <w:pPr>
        <w:pStyle w:val="1"/>
        <w:ind w:firstLine="740"/>
        <w:jc w:val="both"/>
        <w:rPr>
          <w:sz w:val="24"/>
          <w:szCs w:val="24"/>
        </w:rPr>
      </w:pPr>
      <w:r w:rsidRPr="009C195D">
        <w:rPr>
          <w:color w:val="000000"/>
          <w:sz w:val="24"/>
          <w:szCs w:val="24"/>
          <w:u w:val="single"/>
        </w:rPr>
        <w:t>личные и бытовые нужды</w:t>
      </w:r>
      <w:r w:rsidRPr="009C195D">
        <w:rPr>
          <w:color w:val="000000"/>
          <w:sz w:val="24"/>
          <w:szCs w:val="24"/>
        </w:rPr>
        <w:t xml:space="preserve"> - личные, семейные, домашние нужды, не связанные с осуществлением предпринимательской деятельности, в том числе: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4"/>
        </w:tabs>
        <w:ind w:firstLine="740"/>
        <w:jc w:val="both"/>
        <w:rPr>
          <w:sz w:val="24"/>
          <w:szCs w:val="24"/>
        </w:rPr>
      </w:pPr>
      <w:bookmarkStart w:id="12" w:name="bookmark13"/>
      <w:bookmarkEnd w:id="12"/>
      <w:r w:rsidRPr="009C195D">
        <w:rPr>
          <w:color w:val="000000"/>
          <w:sz w:val="24"/>
          <w:szCs w:val="24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54"/>
        </w:tabs>
        <w:ind w:firstLine="740"/>
        <w:jc w:val="both"/>
        <w:rPr>
          <w:sz w:val="24"/>
          <w:szCs w:val="24"/>
        </w:rPr>
      </w:pPr>
      <w:bookmarkStart w:id="13" w:name="bookmark14"/>
      <w:bookmarkEnd w:id="13"/>
      <w:r w:rsidRPr="009C195D">
        <w:rPr>
          <w:color w:val="000000"/>
          <w:sz w:val="24"/>
          <w:szCs w:val="24"/>
        </w:rPr>
        <w:t>любительское и спортивное рыболовство;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54"/>
        </w:tabs>
        <w:ind w:firstLine="740"/>
        <w:jc w:val="both"/>
        <w:rPr>
          <w:sz w:val="24"/>
          <w:szCs w:val="24"/>
        </w:rPr>
      </w:pPr>
      <w:bookmarkStart w:id="14" w:name="bookmark15"/>
      <w:bookmarkEnd w:id="14"/>
      <w:r w:rsidRPr="009C195D">
        <w:rPr>
          <w:color w:val="000000"/>
          <w:sz w:val="24"/>
          <w:szCs w:val="24"/>
        </w:rPr>
        <w:t>охота;</w:t>
      </w:r>
    </w:p>
    <w:p w:rsidR="00FE6A49" w:rsidRPr="009C195D" w:rsidRDefault="00FE6A49" w:rsidP="00FE6A49">
      <w:pPr>
        <w:pStyle w:val="1"/>
        <w:ind w:firstLine="0"/>
        <w:jc w:val="both"/>
        <w:rPr>
          <w:color w:val="000000"/>
          <w:sz w:val="24"/>
          <w:szCs w:val="24"/>
        </w:rPr>
      </w:pPr>
      <w:bookmarkStart w:id="15" w:name="bookmark16"/>
      <w:bookmarkEnd w:id="15"/>
      <w:r>
        <w:rPr>
          <w:color w:val="000000"/>
          <w:sz w:val="24"/>
          <w:szCs w:val="24"/>
        </w:rPr>
        <w:t xml:space="preserve">            - </w:t>
      </w:r>
      <w:r w:rsidRPr="009C195D">
        <w:rPr>
          <w:color w:val="000000"/>
          <w:sz w:val="24"/>
          <w:szCs w:val="24"/>
        </w:rPr>
        <w:t>водопользование в целях ведения подсобного хозяйства (полив садовых, огородных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предпринимателями).</w:t>
      </w:r>
    </w:p>
    <w:p w:rsidR="00FE6A49" w:rsidRPr="009C195D" w:rsidRDefault="00FE6A49" w:rsidP="00FE6A49">
      <w:pPr>
        <w:pStyle w:val="1"/>
        <w:ind w:firstLine="0"/>
        <w:jc w:val="both"/>
        <w:rPr>
          <w:sz w:val="24"/>
          <w:szCs w:val="24"/>
        </w:rPr>
      </w:pPr>
    </w:p>
    <w:p w:rsidR="00FE6A49" w:rsidRPr="009C195D" w:rsidRDefault="00FE6A49" w:rsidP="00FE6A49">
      <w:pPr>
        <w:pStyle w:val="11"/>
        <w:tabs>
          <w:tab w:val="left" w:pos="337"/>
        </w:tabs>
        <w:rPr>
          <w:sz w:val="24"/>
          <w:szCs w:val="24"/>
        </w:rPr>
      </w:pPr>
      <w:bookmarkStart w:id="16" w:name="bookmark17"/>
      <w:bookmarkStart w:id="17" w:name="bookmark18"/>
      <w:bookmarkStart w:id="18" w:name="bookmark20"/>
      <w:r w:rsidRPr="009C195D">
        <w:rPr>
          <w:color w:val="000000"/>
          <w:sz w:val="24"/>
          <w:szCs w:val="24"/>
        </w:rPr>
        <w:t>3. Порядок использования водных объектов общего пользования для</w:t>
      </w:r>
      <w:r w:rsidRPr="009C195D">
        <w:rPr>
          <w:color w:val="000000"/>
          <w:sz w:val="24"/>
          <w:szCs w:val="24"/>
        </w:rPr>
        <w:br/>
        <w:t>личных и бытовых нужд</w:t>
      </w:r>
      <w:bookmarkEnd w:id="16"/>
      <w:bookmarkEnd w:id="17"/>
      <w:bookmarkEnd w:id="18"/>
    </w:p>
    <w:p w:rsidR="00FE6A49" w:rsidRPr="009C195D" w:rsidRDefault="00FE6A49" w:rsidP="00FE6A49">
      <w:pPr>
        <w:pStyle w:val="1"/>
        <w:tabs>
          <w:tab w:val="left" w:pos="1268"/>
        </w:tabs>
        <w:jc w:val="both"/>
        <w:rPr>
          <w:sz w:val="24"/>
          <w:szCs w:val="24"/>
        </w:rPr>
      </w:pPr>
      <w:bookmarkStart w:id="19" w:name="bookmark21"/>
      <w:bookmarkEnd w:id="19"/>
      <w:r w:rsidRPr="009C195D">
        <w:rPr>
          <w:color w:val="000000"/>
          <w:sz w:val="24"/>
          <w:szCs w:val="24"/>
        </w:rPr>
        <w:t xml:space="preserve">  3.1. 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FE6A49" w:rsidRPr="009C195D" w:rsidRDefault="00FE6A49" w:rsidP="00FE6A49">
      <w:pPr>
        <w:pStyle w:val="1"/>
        <w:tabs>
          <w:tab w:val="left" w:pos="1263"/>
        </w:tabs>
        <w:ind w:firstLine="0"/>
        <w:jc w:val="both"/>
        <w:rPr>
          <w:sz w:val="24"/>
          <w:szCs w:val="24"/>
        </w:rPr>
      </w:pPr>
      <w:bookmarkStart w:id="20" w:name="bookmark22"/>
      <w:bookmarkEnd w:id="20"/>
      <w:r w:rsidRPr="009C195D">
        <w:rPr>
          <w:color w:val="000000"/>
          <w:sz w:val="24"/>
          <w:szCs w:val="24"/>
        </w:rPr>
        <w:t xml:space="preserve">        3.2. Использование водных объектов общего пользования осуществляется в соответствии с законодательством Российской Федерации, Саратовской области, а также </w:t>
      </w:r>
      <w:r w:rsidRPr="009C195D">
        <w:rPr>
          <w:color w:val="000000"/>
          <w:sz w:val="24"/>
          <w:szCs w:val="24"/>
        </w:rPr>
        <w:lastRenderedPageBreak/>
        <w:t>настоящими Правилами.</w:t>
      </w:r>
    </w:p>
    <w:p w:rsidR="00FE6A49" w:rsidRPr="009C195D" w:rsidRDefault="00FE6A49" w:rsidP="00FE6A49">
      <w:pPr>
        <w:pStyle w:val="1"/>
        <w:tabs>
          <w:tab w:val="left" w:pos="1263"/>
        </w:tabs>
        <w:jc w:val="both"/>
        <w:rPr>
          <w:sz w:val="24"/>
          <w:szCs w:val="24"/>
        </w:rPr>
      </w:pPr>
      <w:bookmarkStart w:id="21" w:name="bookmark23"/>
      <w:bookmarkEnd w:id="21"/>
      <w:r w:rsidRPr="009C195D">
        <w:rPr>
          <w:color w:val="000000"/>
          <w:sz w:val="24"/>
          <w:szCs w:val="24"/>
        </w:rPr>
        <w:t xml:space="preserve">  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FE6A49" w:rsidRPr="009C195D" w:rsidRDefault="00FE6A49" w:rsidP="00FE6A49">
      <w:pPr>
        <w:pStyle w:val="1"/>
        <w:tabs>
          <w:tab w:val="left" w:pos="1263"/>
        </w:tabs>
        <w:jc w:val="both"/>
        <w:rPr>
          <w:sz w:val="24"/>
          <w:szCs w:val="24"/>
        </w:rPr>
      </w:pPr>
      <w:bookmarkStart w:id="22" w:name="bookmark24"/>
      <w:bookmarkEnd w:id="22"/>
      <w:r w:rsidRPr="009C195D">
        <w:rPr>
          <w:color w:val="000000"/>
          <w:sz w:val="24"/>
          <w:szCs w:val="24"/>
        </w:rPr>
        <w:t xml:space="preserve">   3.4. Использование водных объектов общего пользования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 Водным кодексом Российской Федерации на основании договора водопользования, заключаемого без проведения аукциона.</w:t>
      </w:r>
    </w:p>
    <w:p w:rsidR="00FE6A49" w:rsidRPr="009C195D" w:rsidRDefault="00FE6A49" w:rsidP="00FE6A49">
      <w:pPr>
        <w:pStyle w:val="1"/>
        <w:tabs>
          <w:tab w:val="left" w:pos="1268"/>
        </w:tabs>
        <w:jc w:val="both"/>
        <w:rPr>
          <w:sz w:val="24"/>
          <w:szCs w:val="24"/>
        </w:rPr>
      </w:pPr>
      <w:bookmarkStart w:id="23" w:name="bookmark25"/>
      <w:bookmarkEnd w:id="23"/>
      <w:r w:rsidRPr="009C195D">
        <w:rPr>
          <w:color w:val="000000"/>
          <w:sz w:val="24"/>
          <w:szCs w:val="24"/>
        </w:rPr>
        <w:t xml:space="preserve">  3.5.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FE6A49" w:rsidRPr="009C195D" w:rsidRDefault="00FE6A49" w:rsidP="00FE6A49">
      <w:pPr>
        <w:pStyle w:val="1"/>
        <w:tabs>
          <w:tab w:val="left" w:pos="1268"/>
        </w:tabs>
        <w:jc w:val="both"/>
        <w:rPr>
          <w:sz w:val="24"/>
          <w:szCs w:val="24"/>
        </w:rPr>
      </w:pPr>
      <w:bookmarkStart w:id="24" w:name="bookmark26"/>
      <w:bookmarkEnd w:id="24"/>
      <w:r w:rsidRPr="009C195D">
        <w:rPr>
          <w:color w:val="000000"/>
          <w:sz w:val="24"/>
          <w:szCs w:val="24"/>
        </w:rPr>
        <w:t xml:space="preserve">  3.6.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FE6A49" w:rsidRPr="009C195D" w:rsidRDefault="00FE6A49" w:rsidP="00FE6A49">
      <w:pPr>
        <w:pStyle w:val="1"/>
        <w:tabs>
          <w:tab w:val="left" w:pos="1263"/>
        </w:tabs>
        <w:jc w:val="both"/>
        <w:rPr>
          <w:sz w:val="24"/>
          <w:szCs w:val="24"/>
        </w:rPr>
      </w:pPr>
      <w:bookmarkStart w:id="25" w:name="bookmark27"/>
      <w:bookmarkEnd w:id="25"/>
      <w:r w:rsidRPr="009C195D">
        <w:rPr>
          <w:color w:val="000000"/>
          <w:sz w:val="24"/>
          <w:szCs w:val="24"/>
        </w:rPr>
        <w:t xml:space="preserve">  3.7.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FE6A49" w:rsidRPr="009C195D" w:rsidRDefault="00FE6A49" w:rsidP="00FE6A49">
      <w:pPr>
        <w:pStyle w:val="1"/>
        <w:tabs>
          <w:tab w:val="left" w:pos="1263"/>
        </w:tabs>
        <w:jc w:val="both"/>
        <w:rPr>
          <w:sz w:val="24"/>
          <w:szCs w:val="24"/>
        </w:rPr>
      </w:pPr>
      <w:bookmarkStart w:id="26" w:name="bookmark28"/>
      <w:bookmarkEnd w:id="26"/>
      <w:r w:rsidRPr="009C195D">
        <w:rPr>
          <w:color w:val="000000"/>
          <w:sz w:val="24"/>
          <w:szCs w:val="24"/>
        </w:rPr>
        <w:t xml:space="preserve">  3.8.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FE6A49" w:rsidRPr="009C195D" w:rsidRDefault="00FE6A49" w:rsidP="00FE6A49">
      <w:pPr>
        <w:pStyle w:val="1"/>
        <w:tabs>
          <w:tab w:val="left" w:pos="1263"/>
        </w:tabs>
        <w:jc w:val="both"/>
        <w:rPr>
          <w:sz w:val="24"/>
          <w:szCs w:val="24"/>
        </w:rPr>
      </w:pPr>
      <w:bookmarkStart w:id="27" w:name="bookmark29"/>
      <w:bookmarkEnd w:id="27"/>
      <w:r w:rsidRPr="009C195D">
        <w:rPr>
          <w:color w:val="000000"/>
          <w:sz w:val="24"/>
          <w:szCs w:val="24"/>
        </w:rPr>
        <w:t xml:space="preserve">  3.9.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FE6A49" w:rsidRPr="009C195D" w:rsidRDefault="00FE6A49" w:rsidP="00FE6A49">
      <w:pPr>
        <w:pStyle w:val="1"/>
        <w:tabs>
          <w:tab w:val="left" w:pos="1393"/>
        </w:tabs>
        <w:jc w:val="both"/>
        <w:rPr>
          <w:color w:val="000000"/>
          <w:sz w:val="24"/>
          <w:szCs w:val="24"/>
        </w:rPr>
      </w:pPr>
      <w:bookmarkStart w:id="28" w:name="bookmark30"/>
      <w:bookmarkEnd w:id="28"/>
      <w:r w:rsidRPr="009C195D">
        <w:rPr>
          <w:color w:val="000000"/>
          <w:sz w:val="24"/>
          <w:szCs w:val="24"/>
        </w:rPr>
        <w:t xml:space="preserve"> 3.10. При использовании водных объектов для личных и бытовых нужд граждане:</w:t>
      </w:r>
    </w:p>
    <w:p w:rsidR="00FE6A49" w:rsidRPr="009C195D" w:rsidRDefault="00FE6A49" w:rsidP="00FE6A49">
      <w:pPr>
        <w:pStyle w:val="1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</w:t>
      </w:r>
      <w:r w:rsidRPr="009C195D">
        <w:rPr>
          <w:color w:val="000000"/>
          <w:sz w:val="24"/>
          <w:szCs w:val="24"/>
        </w:rPr>
        <w:t>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29" w:name="bookmark31"/>
      <w:bookmarkEnd w:id="29"/>
      <w:r w:rsidRPr="009C195D">
        <w:rPr>
          <w:color w:val="000000"/>
          <w:sz w:val="24"/>
          <w:szCs w:val="24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30" w:name="bookmark32"/>
      <w:bookmarkEnd w:id="30"/>
      <w:r w:rsidRPr="009C195D">
        <w:rPr>
          <w:color w:val="000000"/>
          <w:sz w:val="24"/>
          <w:szCs w:val="24"/>
        </w:rPr>
        <w:t xml:space="preserve">обязаны соблюдать требования Правил охраны жизни людей на водных объектах на территории </w:t>
      </w:r>
      <w:r w:rsidR="00090E20">
        <w:rPr>
          <w:color w:val="000000"/>
          <w:sz w:val="24"/>
          <w:szCs w:val="24"/>
        </w:rPr>
        <w:t>Октябрьского</w:t>
      </w:r>
      <w:r>
        <w:rPr>
          <w:color w:val="000000"/>
          <w:sz w:val="24"/>
          <w:szCs w:val="24"/>
        </w:rPr>
        <w:t xml:space="preserve"> </w:t>
      </w:r>
      <w:r w:rsidRPr="009C195D">
        <w:rPr>
          <w:color w:val="000000"/>
          <w:sz w:val="24"/>
          <w:szCs w:val="24"/>
        </w:rPr>
        <w:t xml:space="preserve"> муниципального образования,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31" w:name="bookmark33"/>
      <w:bookmarkEnd w:id="31"/>
      <w:r w:rsidRPr="009C195D">
        <w:rPr>
          <w:color w:val="000000"/>
          <w:sz w:val="24"/>
          <w:szCs w:val="24"/>
        </w:rPr>
        <w:t>обязаны соблюдать законодательство Российской Федерации, в том числе об особо охраняемых природных территориях, о санитарно- 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объектам, входящим в состав особо охраняемых природных территорий и расположенных на территории источников питьевого водоснабжения, в границах рыбохозяйственных, заповедных и рыбоохранных зон;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32" w:name="bookmark34"/>
      <w:bookmarkEnd w:id="32"/>
      <w:r w:rsidRPr="009C195D">
        <w:rPr>
          <w:color w:val="000000"/>
          <w:sz w:val="24"/>
          <w:szCs w:val="24"/>
        </w:rPr>
        <w:t>обязаны соблюдать установленный режим использования водного объекта общего пользования;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33" w:name="bookmark35"/>
      <w:bookmarkEnd w:id="33"/>
      <w:r w:rsidRPr="009C195D">
        <w:rPr>
          <w:color w:val="000000"/>
          <w:sz w:val="24"/>
          <w:szCs w:val="24"/>
        </w:rPr>
        <w:t>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34" w:name="bookmark36"/>
      <w:bookmarkEnd w:id="34"/>
      <w:r w:rsidRPr="009C195D">
        <w:rPr>
          <w:color w:val="000000"/>
          <w:sz w:val="24"/>
          <w:szCs w:val="24"/>
        </w:rPr>
        <w:t xml:space="preserve">обязаны соблюдать Правила пожарной безопасности в Российской Федерации, </w:t>
      </w:r>
      <w:r w:rsidRPr="009C195D">
        <w:rPr>
          <w:color w:val="000000"/>
          <w:sz w:val="24"/>
          <w:szCs w:val="24"/>
        </w:rPr>
        <w:lastRenderedPageBreak/>
        <w:t>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35" w:name="bookmark37"/>
      <w:bookmarkEnd w:id="35"/>
      <w:r w:rsidRPr="009C195D">
        <w:rPr>
          <w:color w:val="000000"/>
          <w:sz w:val="24"/>
          <w:szCs w:val="24"/>
        </w:rPr>
        <w:t>обязаны соблюдать меры безопасности при проведении культурных, спортивных и развлекательных мероприятий на водоемах.</w:t>
      </w:r>
    </w:p>
    <w:p w:rsidR="00FE6A49" w:rsidRPr="009C195D" w:rsidRDefault="00FE6A49" w:rsidP="00FE6A49">
      <w:pPr>
        <w:pStyle w:val="1"/>
        <w:tabs>
          <w:tab w:val="left" w:pos="1574"/>
        </w:tabs>
        <w:ind w:firstLine="0"/>
        <w:jc w:val="both"/>
        <w:rPr>
          <w:sz w:val="24"/>
          <w:szCs w:val="24"/>
        </w:rPr>
      </w:pPr>
      <w:bookmarkStart w:id="36" w:name="bookmark38"/>
      <w:bookmarkEnd w:id="36"/>
      <w:r w:rsidRPr="009C195D">
        <w:rPr>
          <w:color w:val="000000"/>
          <w:sz w:val="24"/>
          <w:szCs w:val="24"/>
        </w:rPr>
        <w:t xml:space="preserve">       3.11. При использовании водных объектов общего пользования запрещается: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37" w:name="bookmark39"/>
      <w:bookmarkEnd w:id="37"/>
      <w:r w:rsidRPr="009C195D">
        <w:rPr>
          <w:color w:val="000000"/>
          <w:sz w:val="24"/>
          <w:szCs w:val="24"/>
        </w:rPr>
        <w:t>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38" w:name="bookmark40"/>
      <w:bookmarkEnd w:id="38"/>
      <w:r w:rsidRPr="009C195D">
        <w:rPr>
          <w:color w:val="000000"/>
          <w:sz w:val="24"/>
          <w:szCs w:val="24"/>
        </w:rPr>
        <w:t>осуществлять самостоятельный забор воды из водных объектов общего пользования для питьевого водоснабжения;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39" w:name="bookmark41"/>
      <w:bookmarkEnd w:id="39"/>
      <w:r w:rsidRPr="009C195D">
        <w:rPr>
          <w:color w:val="000000"/>
          <w:sz w:val="24"/>
          <w:szCs w:val="24"/>
        </w:rPr>
        <w:t>организовывать свалки и складирование бытовых, строительных отходов на береговой полосе водоемов;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40" w:name="bookmark42"/>
      <w:bookmarkEnd w:id="40"/>
      <w:r w:rsidRPr="009C195D">
        <w:rPr>
          <w:color w:val="000000"/>
          <w:sz w:val="24"/>
          <w:szCs w:val="24"/>
        </w:rPr>
        <w:t>применять минеральные, органические удобрения и ядохимикаты на береговой полосе водных объектов;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85"/>
        </w:tabs>
        <w:ind w:firstLine="740"/>
        <w:jc w:val="both"/>
        <w:rPr>
          <w:sz w:val="24"/>
          <w:szCs w:val="24"/>
        </w:rPr>
      </w:pPr>
      <w:bookmarkStart w:id="41" w:name="bookmark43"/>
      <w:bookmarkEnd w:id="41"/>
      <w:r w:rsidRPr="009C195D">
        <w:rPr>
          <w:color w:val="000000"/>
          <w:sz w:val="24"/>
          <w:szCs w:val="24"/>
        </w:rPr>
        <w:t>применять запрещенные орудия и способы добычи (вылова) объектов животного мира и водных биологических ресурсов;</w:t>
      </w:r>
    </w:p>
    <w:p w:rsidR="00FE6A49" w:rsidRPr="009C195D" w:rsidRDefault="00FE6A49" w:rsidP="00FE6A49">
      <w:pPr>
        <w:pStyle w:val="1"/>
        <w:spacing w:line="257" w:lineRule="auto"/>
        <w:ind w:firstLine="0"/>
        <w:jc w:val="both"/>
        <w:rPr>
          <w:sz w:val="24"/>
          <w:szCs w:val="24"/>
        </w:rPr>
      </w:pPr>
      <w:bookmarkStart w:id="42" w:name="bookmark44"/>
      <w:bookmarkEnd w:id="42"/>
      <w:r w:rsidRPr="009C195D">
        <w:rPr>
          <w:color w:val="000000"/>
          <w:sz w:val="24"/>
          <w:szCs w:val="24"/>
        </w:rPr>
        <w:t>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садово-огородных участков;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5"/>
        </w:tabs>
        <w:ind w:firstLine="740"/>
        <w:jc w:val="both"/>
        <w:rPr>
          <w:sz w:val="24"/>
          <w:szCs w:val="24"/>
        </w:rPr>
      </w:pPr>
      <w:bookmarkStart w:id="43" w:name="bookmark45"/>
      <w:bookmarkEnd w:id="43"/>
      <w:r w:rsidRPr="009C195D">
        <w:rPr>
          <w:color w:val="000000"/>
          <w:sz w:val="24"/>
          <w:szCs w:val="24"/>
        </w:rPr>
        <w:t>осуществлять в водоохранных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5"/>
        </w:tabs>
        <w:ind w:firstLine="740"/>
        <w:jc w:val="both"/>
        <w:rPr>
          <w:sz w:val="24"/>
          <w:szCs w:val="24"/>
        </w:rPr>
      </w:pPr>
      <w:r w:rsidRPr="009C195D">
        <w:rPr>
          <w:color w:val="000000"/>
          <w:sz w:val="24"/>
          <w:szCs w:val="24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FE6A49" w:rsidRPr="009C195D" w:rsidRDefault="00FE6A49" w:rsidP="00FE6A49">
      <w:pPr>
        <w:pStyle w:val="1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</w:t>
      </w:r>
      <w:r w:rsidRPr="009C195D">
        <w:rPr>
          <w:color w:val="000000"/>
          <w:sz w:val="24"/>
          <w:szCs w:val="24"/>
        </w:rPr>
        <w:t>купаться, если качество воды в водоеме не соответствует установленным нормативам;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5"/>
        </w:tabs>
        <w:ind w:firstLine="740"/>
        <w:jc w:val="both"/>
        <w:rPr>
          <w:sz w:val="24"/>
          <w:szCs w:val="24"/>
        </w:rPr>
      </w:pPr>
      <w:bookmarkStart w:id="44" w:name="bookmark47"/>
      <w:bookmarkEnd w:id="44"/>
      <w:r w:rsidRPr="009C195D">
        <w:rPr>
          <w:color w:val="000000"/>
          <w:sz w:val="24"/>
          <w:szCs w:val="24"/>
        </w:rPr>
        <w:t>осуществлять сброс загрязненных сточных вод в водоемы, осуществлять захоронение в них бытовых и других отходов;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5"/>
        </w:tabs>
        <w:ind w:firstLine="740"/>
        <w:jc w:val="both"/>
        <w:rPr>
          <w:sz w:val="24"/>
          <w:szCs w:val="24"/>
        </w:rPr>
      </w:pPr>
      <w:bookmarkStart w:id="45" w:name="bookmark48"/>
      <w:bookmarkEnd w:id="45"/>
      <w:r w:rsidRPr="009C195D">
        <w:rPr>
          <w:color w:val="000000"/>
          <w:sz w:val="24"/>
          <w:szCs w:val="24"/>
        </w:rPr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6"/>
        </w:tabs>
        <w:ind w:firstLine="740"/>
        <w:jc w:val="both"/>
        <w:rPr>
          <w:sz w:val="24"/>
          <w:szCs w:val="24"/>
        </w:rPr>
      </w:pPr>
      <w:bookmarkStart w:id="46" w:name="bookmark49"/>
      <w:bookmarkEnd w:id="46"/>
      <w:r w:rsidRPr="009C195D">
        <w:rPr>
          <w:color w:val="000000"/>
          <w:sz w:val="24"/>
          <w:szCs w:val="24"/>
        </w:rPr>
        <w:t>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5"/>
        </w:tabs>
        <w:ind w:firstLine="740"/>
        <w:jc w:val="both"/>
        <w:rPr>
          <w:sz w:val="24"/>
          <w:szCs w:val="24"/>
        </w:rPr>
      </w:pPr>
      <w:bookmarkStart w:id="47" w:name="bookmark50"/>
      <w:bookmarkEnd w:id="47"/>
      <w:r w:rsidRPr="009C195D">
        <w:rPr>
          <w:color w:val="000000"/>
          <w:sz w:val="24"/>
          <w:szCs w:val="24"/>
        </w:rPr>
        <w:t>осуществлять передвижение (в том числе с помощью техники) по льду водоемов с нарушением правил техники безопасности;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5"/>
        </w:tabs>
        <w:ind w:firstLine="740"/>
        <w:jc w:val="both"/>
        <w:rPr>
          <w:sz w:val="24"/>
          <w:szCs w:val="24"/>
        </w:rPr>
      </w:pPr>
      <w:bookmarkStart w:id="48" w:name="bookmark51"/>
      <w:bookmarkEnd w:id="48"/>
      <w:r w:rsidRPr="009C195D">
        <w:rPr>
          <w:color w:val="000000"/>
          <w:sz w:val="24"/>
          <w:szCs w:val="24"/>
        </w:rPr>
        <w:t>оставлять на водных объектах несовершеннолетних детей без присмотра взрослых;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1075"/>
        </w:tabs>
        <w:ind w:firstLine="740"/>
        <w:jc w:val="both"/>
        <w:rPr>
          <w:sz w:val="24"/>
          <w:szCs w:val="24"/>
        </w:rPr>
      </w:pPr>
      <w:bookmarkStart w:id="49" w:name="bookmark52"/>
      <w:bookmarkEnd w:id="49"/>
      <w:r w:rsidRPr="009C195D">
        <w:rPr>
          <w:color w:val="000000"/>
          <w:sz w:val="24"/>
          <w:szCs w:val="24"/>
        </w:rPr>
        <w:t>производить выпас скота и птицы, осуществлять сенокос без соответствующих разрешений на береговой полосе водных объектов;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6"/>
        </w:tabs>
        <w:ind w:firstLine="740"/>
        <w:jc w:val="both"/>
        <w:rPr>
          <w:sz w:val="24"/>
          <w:szCs w:val="24"/>
        </w:rPr>
      </w:pPr>
      <w:bookmarkStart w:id="50" w:name="bookmark53"/>
      <w:bookmarkEnd w:id="50"/>
      <w:r w:rsidRPr="009C195D">
        <w:rPr>
          <w:color w:val="000000"/>
          <w:sz w:val="24"/>
          <w:szCs w:val="24"/>
        </w:rPr>
        <w:t>осуществлять спуск воды водных объектов общего пользования или уничтожение источников его водоснабжения;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45"/>
        </w:tabs>
        <w:ind w:firstLine="740"/>
        <w:jc w:val="both"/>
        <w:rPr>
          <w:sz w:val="24"/>
          <w:szCs w:val="24"/>
        </w:rPr>
      </w:pPr>
      <w:bookmarkStart w:id="51" w:name="bookmark54"/>
      <w:bookmarkEnd w:id="51"/>
      <w:r w:rsidRPr="009C195D">
        <w:rPr>
          <w:color w:val="000000"/>
          <w:sz w:val="24"/>
          <w:szCs w:val="24"/>
        </w:rPr>
        <w:t>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1075"/>
        </w:tabs>
        <w:ind w:firstLine="740"/>
        <w:jc w:val="both"/>
        <w:rPr>
          <w:sz w:val="24"/>
          <w:szCs w:val="24"/>
        </w:rPr>
      </w:pPr>
      <w:bookmarkStart w:id="52" w:name="bookmark55"/>
      <w:bookmarkEnd w:id="52"/>
      <w:r w:rsidRPr="009C195D">
        <w:rPr>
          <w:color w:val="000000"/>
          <w:sz w:val="24"/>
          <w:szCs w:val="24"/>
        </w:rPr>
        <w:t>снимать и самовольно устанавливать обооудование и средства обозначения участков водных объектов, установленные на законных основаниях.</w:t>
      </w:r>
    </w:p>
    <w:p w:rsidR="00FE6A49" w:rsidRDefault="00FE6A49" w:rsidP="00FE6A49">
      <w:pPr>
        <w:pStyle w:val="1"/>
        <w:tabs>
          <w:tab w:val="left" w:pos="1407"/>
        </w:tabs>
        <w:ind w:firstLine="0"/>
        <w:jc w:val="both"/>
        <w:rPr>
          <w:color w:val="000000"/>
          <w:sz w:val="24"/>
          <w:szCs w:val="24"/>
        </w:rPr>
      </w:pPr>
      <w:bookmarkStart w:id="53" w:name="bookmark56"/>
      <w:bookmarkEnd w:id="53"/>
      <w:r w:rsidRPr="009C195D">
        <w:rPr>
          <w:color w:val="000000"/>
          <w:sz w:val="24"/>
          <w:szCs w:val="24"/>
        </w:rPr>
        <w:lastRenderedPageBreak/>
        <w:t xml:space="preserve">      3.12.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FE6A49" w:rsidRPr="009C195D" w:rsidRDefault="00FE6A49" w:rsidP="00FE6A49">
      <w:pPr>
        <w:pStyle w:val="1"/>
        <w:tabs>
          <w:tab w:val="left" w:pos="1407"/>
        </w:tabs>
        <w:ind w:firstLine="0"/>
        <w:jc w:val="both"/>
        <w:rPr>
          <w:sz w:val="24"/>
          <w:szCs w:val="24"/>
        </w:rPr>
      </w:pPr>
    </w:p>
    <w:p w:rsidR="00FE6A49" w:rsidRPr="009C195D" w:rsidRDefault="00FE6A49" w:rsidP="00FE6A49">
      <w:pPr>
        <w:pStyle w:val="11"/>
        <w:tabs>
          <w:tab w:val="left" w:pos="327"/>
        </w:tabs>
        <w:spacing w:after="0" w:line="228" w:lineRule="auto"/>
        <w:rPr>
          <w:sz w:val="24"/>
          <w:szCs w:val="24"/>
        </w:rPr>
      </w:pPr>
      <w:bookmarkStart w:id="54" w:name="bookmark59"/>
      <w:bookmarkStart w:id="55" w:name="bookmark57"/>
      <w:bookmarkStart w:id="56" w:name="bookmark58"/>
      <w:bookmarkStart w:id="57" w:name="bookmark60"/>
      <w:bookmarkEnd w:id="54"/>
      <w:r w:rsidRPr="009C195D">
        <w:rPr>
          <w:color w:val="000000"/>
          <w:sz w:val="24"/>
          <w:szCs w:val="24"/>
        </w:rPr>
        <w:t>4. Обеспечение мер надлежащего использования водных объектов общего</w:t>
      </w:r>
      <w:r w:rsidRPr="009C195D">
        <w:rPr>
          <w:color w:val="000000"/>
          <w:sz w:val="24"/>
          <w:szCs w:val="24"/>
        </w:rPr>
        <w:br/>
        <w:t>пользования</w:t>
      </w:r>
      <w:bookmarkEnd w:id="55"/>
      <w:bookmarkEnd w:id="56"/>
      <w:bookmarkEnd w:id="57"/>
    </w:p>
    <w:p w:rsidR="00FE6A49" w:rsidRPr="009C195D" w:rsidRDefault="00FE6A49" w:rsidP="00FE6A49">
      <w:pPr>
        <w:pStyle w:val="1"/>
        <w:tabs>
          <w:tab w:val="left" w:pos="1327"/>
        </w:tabs>
        <w:jc w:val="both"/>
        <w:rPr>
          <w:color w:val="000000"/>
          <w:sz w:val="24"/>
          <w:szCs w:val="24"/>
        </w:rPr>
      </w:pPr>
      <w:bookmarkStart w:id="58" w:name="bookmark61"/>
      <w:bookmarkEnd w:id="58"/>
      <w:r w:rsidRPr="009C195D">
        <w:rPr>
          <w:color w:val="000000"/>
          <w:sz w:val="24"/>
          <w:szCs w:val="24"/>
        </w:rPr>
        <w:t xml:space="preserve">  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63"/>
        </w:tabs>
        <w:ind w:firstLine="740"/>
        <w:jc w:val="both"/>
        <w:rPr>
          <w:sz w:val="24"/>
          <w:szCs w:val="24"/>
        </w:rPr>
      </w:pPr>
      <w:r w:rsidRPr="009C195D">
        <w:rPr>
          <w:color w:val="000000"/>
          <w:sz w:val="24"/>
          <w:szCs w:val="24"/>
        </w:rPr>
        <w:t>забора (изъятия) водных ресурсов для питьевого и хозяйственно</w:t>
      </w:r>
      <w:r w:rsidRPr="009C195D">
        <w:rPr>
          <w:color w:val="000000"/>
          <w:sz w:val="24"/>
          <w:szCs w:val="24"/>
        </w:rPr>
        <w:softHyphen/>
        <w:t>бытового водоснабжения;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78"/>
        </w:tabs>
        <w:ind w:firstLine="740"/>
        <w:jc w:val="both"/>
        <w:rPr>
          <w:sz w:val="24"/>
          <w:szCs w:val="24"/>
        </w:rPr>
      </w:pPr>
      <w:bookmarkStart w:id="59" w:name="bookmark63"/>
      <w:bookmarkEnd w:id="59"/>
      <w:r w:rsidRPr="009C195D">
        <w:rPr>
          <w:color w:val="000000"/>
          <w:sz w:val="24"/>
          <w:szCs w:val="24"/>
        </w:rPr>
        <w:t>добычи (вылова) водных биологических ресурсов;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78"/>
        </w:tabs>
        <w:ind w:firstLine="740"/>
        <w:jc w:val="both"/>
        <w:rPr>
          <w:sz w:val="24"/>
          <w:szCs w:val="24"/>
        </w:rPr>
      </w:pPr>
      <w:bookmarkStart w:id="60" w:name="bookmark64"/>
      <w:bookmarkEnd w:id="60"/>
      <w:r w:rsidRPr="009C195D">
        <w:rPr>
          <w:color w:val="000000"/>
          <w:sz w:val="24"/>
          <w:szCs w:val="24"/>
        </w:rPr>
        <w:t>охоты на диких животных;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78"/>
        </w:tabs>
        <w:ind w:firstLine="740"/>
        <w:jc w:val="both"/>
        <w:rPr>
          <w:sz w:val="24"/>
          <w:szCs w:val="24"/>
        </w:rPr>
      </w:pPr>
      <w:bookmarkStart w:id="61" w:name="bookmark65"/>
      <w:bookmarkEnd w:id="61"/>
      <w:r w:rsidRPr="009C195D">
        <w:rPr>
          <w:color w:val="000000"/>
          <w:sz w:val="24"/>
          <w:szCs w:val="24"/>
        </w:rPr>
        <w:t>купания;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78"/>
        </w:tabs>
        <w:ind w:firstLine="740"/>
        <w:jc w:val="both"/>
        <w:rPr>
          <w:sz w:val="24"/>
          <w:szCs w:val="24"/>
        </w:rPr>
      </w:pPr>
      <w:bookmarkStart w:id="62" w:name="bookmark66"/>
      <w:bookmarkEnd w:id="62"/>
      <w:r w:rsidRPr="009C195D">
        <w:rPr>
          <w:color w:val="000000"/>
          <w:sz w:val="24"/>
          <w:szCs w:val="24"/>
        </w:rPr>
        <w:t>водопоя (выпаса) скота и птицы;</w:t>
      </w:r>
    </w:p>
    <w:p w:rsidR="00FE6A49" w:rsidRPr="009C195D" w:rsidRDefault="00FE6A49" w:rsidP="00FE6A49">
      <w:pPr>
        <w:pStyle w:val="1"/>
        <w:numPr>
          <w:ilvl w:val="0"/>
          <w:numId w:val="3"/>
        </w:numPr>
        <w:tabs>
          <w:tab w:val="left" w:pos="963"/>
        </w:tabs>
        <w:ind w:firstLine="740"/>
        <w:jc w:val="both"/>
        <w:rPr>
          <w:sz w:val="24"/>
          <w:szCs w:val="24"/>
        </w:rPr>
      </w:pPr>
      <w:bookmarkStart w:id="63" w:name="bookmark67"/>
      <w:bookmarkEnd w:id="63"/>
      <w:r w:rsidRPr="009C195D">
        <w:rPr>
          <w:color w:val="000000"/>
          <w:sz w:val="24"/>
          <w:szCs w:val="24"/>
        </w:rPr>
        <w:t>проведение работ по уходу за сельскохозяйственными животными; -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FE6A49" w:rsidRDefault="00FE6A49" w:rsidP="00FE6A49">
      <w:pPr>
        <w:pStyle w:val="1"/>
        <w:tabs>
          <w:tab w:val="left" w:pos="1285"/>
        </w:tabs>
        <w:ind w:firstLine="0"/>
        <w:jc w:val="both"/>
        <w:rPr>
          <w:color w:val="000000"/>
          <w:sz w:val="24"/>
          <w:szCs w:val="24"/>
        </w:rPr>
      </w:pPr>
      <w:bookmarkStart w:id="64" w:name="bookmark68"/>
      <w:bookmarkEnd w:id="64"/>
      <w:r w:rsidRPr="009C195D">
        <w:rPr>
          <w:color w:val="000000"/>
          <w:sz w:val="24"/>
          <w:szCs w:val="24"/>
        </w:rPr>
        <w:t xml:space="preserve">      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FE6A49" w:rsidRPr="009C195D" w:rsidRDefault="00FE6A49" w:rsidP="00FE6A49">
      <w:pPr>
        <w:pStyle w:val="1"/>
        <w:tabs>
          <w:tab w:val="left" w:pos="1285"/>
        </w:tabs>
        <w:ind w:firstLine="0"/>
        <w:jc w:val="both"/>
        <w:rPr>
          <w:color w:val="000000"/>
          <w:sz w:val="24"/>
          <w:szCs w:val="24"/>
        </w:rPr>
      </w:pPr>
    </w:p>
    <w:p w:rsidR="00FE6A49" w:rsidRPr="009C195D" w:rsidRDefault="00FE6A49" w:rsidP="00FE6A49">
      <w:pPr>
        <w:pStyle w:val="11"/>
        <w:tabs>
          <w:tab w:val="left" w:pos="349"/>
        </w:tabs>
        <w:spacing w:after="0"/>
        <w:rPr>
          <w:sz w:val="24"/>
          <w:szCs w:val="24"/>
        </w:rPr>
      </w:pPr>
      <w:bookmarkStart w:id="65" w:name="bookmark69"/>
      <w:bookmarkStart w:id="66" w:name="bookmark70"/>
      <w:bookmarkStart w:id="67" w:name="bookmark72"/>
      <w:r w:rsidRPr="009C195D">
        <w:rPr>
          <w:color w:val="000000"/>
          <w:sz w:val="24"/>
          <w:szCs w:val="24"/>
        </w:rPr>
        <w:t>5. Информирование населения об ограничениях использования водных</w:t>
      </w:r>
      <w:r w:rsidRPr="009C195D">
        <w:rPr>
          <w:color w:val="000000"/>
          <w:sz w:val="24"/>
          <w:szCs w:val="24"/>
        </w:rPr>
        <w:br/>
        <w:t>объектов общего пользования для личных и бытовых нужд</w:t>
      </w:r>
      <w:bookmarkEnd w:id="65"/>
      <w:bookmarkEnd w:id="66"/>
      <w:bookmarkEnd w:id="67"/>
    </w:p>
    <w:p w:rsidR="00FE6A49" w:rsidRPr="009C195D" w:rsidRDefault="00FE6A49" w:rsidP="00FE6A49">
      <w:pPr>
        <w:pStyle w:val="1"/>
        <w:tabs>
          <w:tab w:val="left" w:pos="1565"/>
        </w:tabs>
        <w:jc w:val="both"/>
        <w:rPr>
          <w:sz w:val="24"/>
          <w:szCs w:val="24"/>
        </w:rPr>
      </w:pPr>
      <w:bookmarkStart w:id="68" w:name="bookmark73"/>
      <w:bookmarkEnd w:id="68"/>
      <w:r w:rsidRPr="009C195D">
        <w:rPr>
          <w:color w:val="000000"/>
          <w:sz w:val="24"/>
          <w:szCs w:val="24"/>
        </w:rPr>
        <w:t xml:space="preserve">5.1. Представление гражданам информации об ограничении водопользования на водных объектах общего пользования осуществляется администрацией </w:t>
      </w:r>
      <w:r w:rsidR="00090E20">
        <w:rPr>
          <w:color w:val="000000"/>
          <w:sz w:val="24"/>
          <w:szCs w:val="24"/>
        </w:rPr>
        <w:t>Октябрьского</w:t>
      </w:r>
      <w:r>
        <w:rPr>
          <w:color w:val="000000"/>
          <w:sz w:val="24"/>
          <w:szCs w:val="24"/>
        </w:rPr>
        <w:t xml:space="preserve"> </w:t>
      </w:r>
      <w:r w:rsidRPr="009C195D">
        <w:rPr>
          <w:color w:val="000000"/>
          <w:sz w:val="24"/>
          <w:szCs w:val="24"/>
        </w:rPr>
        <w:t xml:space="preserve"> муниципального образования.</w:t>
      </w:r>
    </w:p>
    <w:p w:rsidR="00FE6A49" w:rsidRPr="009C195D" w:rsidRDefault="00FE6A49" w:rsidP="00FE6A49">
      <w:pPr>
        <w:pStyle w:val="1"/>
        <w:tabs>
          <w:tab w:val="left" w:pos="1285"/>
        </w:tabs>
        <w:jc w:val="both"/>
        <w:rPr>
          <w:color w:val="000000"/>
          <w:sz w:val="24"/>
          <w:szCs w:val="24"/>
        </w:rPr>
      </w:pPr>
      <w:bookmarkStart w:id="69" w:name="bookmark74"/>
      <w:bookmarkEnd w:id="69"/>
      <w:r w:rsidRPr="009C195D">
        <w:rPr>
          <w:color w:val="000000"/>
          <w:sz w:val="24"/>
          <w:szCs w:val="24"/>
        </w:rPr>
        <w:t xml:space="preserve">5.2. Данная информация доводится до сведения граждан путем обнародования на информационных стендах поселения, размещения на официальном сайте </w:t>
      </w:r>
      <w:r w:rsidR="00090E20">
        <w:rPr>
          <w:color w:val="000000"/>
          <w:sz w:val="24"/>
          <w:szCs w:val="24"/>
        </w:rPr>
        <w:t>Октябрьского</w:t>
      </w:r>
      <w:r>
        <w:rPr>
          <w:color w:val="000000"/>
          <w:sz w:val="24"/>
          <w:szCs w:val="24"/>
        </w:rPr>
        <w:t xml:space="preserve"> </w:t>
      </w:r>
      <w:r w:rsidRPr="009C195D">
        <w:rPr>
          <w:color w:val="000000"/>
          <w:sz w:val="24"/>
          <w:szCs w:val="24"/>
        </w:rPr>
        <w:t xml:space="preserve"> муниципального образования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FE6A49" w:rsidRPr="009C195D" w:rsidRDefault="00FE6A49" w:rsidP="00FE6A49">
      <w:pPr>
        <w:pStyle w:val="1"/>
        <w:tabs>
          <w:tab w:val="left" w:pos="1285"/>
        </w:tabs>
        <w:jc w:val="both"/>
        <w:rPr>
          <w:color w:val="000000"/>
          <w:sz w:val="24"/>
          <w:szCs w:val="24"/>
        </w:rPr>
      </w:pPr>
    </w:p>
    <w:p w:rsidR="00FE6A49" w:rsidRPr="009C195D" w:rsidRDefault="00FE6A49" w:rsidP="00FE6A49">
      <w:pPr>
        <w:pStyle w:val="11"/>
        <w:tabs>
          <w:tab w:val="left" w:pos="353"/>
        </w:tabs>
        <w:spacing w:after="0"/>
        <w:rPr>
          <w:sz w:val="24"/>
          <w:szCs w:val="24"/>
        </w:rPr>
      </w:pPr>
      <w:bookmarkStart w:id="70" w:name="bookmark75"/>
      <w:bookmarkStart w:id="71" w:name="bookmark76"/>
      <w:bookmarkStart w:id="72" w:name="bookmark78"/>
      <w:r w:rsidRPr="009C195D">
        <w:rPr>
          <w:color w:val="000000"/>
          <w:sz w:val="24"/>
          <w:szCs w:val="24"/>
        </w:rPr>
        <w:t>6.  Ответственность за нарушение настоящих Правил</w:t>
      </w:r>
      <w:bookmarkEnd w:id="70"/>
      <w:bookmarkEnd w:id="71"/>
      <w:bookmarkEnd w:id="72"/>
    </w:p>
    <w:p w:rsidR="00FE6A49" w:rsidRPr="009C195D" w:rsidRDefault="00FE6A49" w:rsidP="00FE6A49">
      <w:pPr>
        <w:pStyle w:val="1"/>
        <w:tabs>
          <w:tab w:val="left" w:pos="1285"/>
        </w:tabs>
        <w:jc w:val="both"/>
        <w:rPr>
          <w:sz w:val="24"/>
          <w:szCs w:val="24"/>
        </w:rPr>
      </w:pPr>
      <w:bookmarkStart w:id="73" w:name="bookmark79"/>
      <w:bookmarkEnd w:id="73"/>
      <w:r w:rsidRPr="009C195D">
        <w:rPr>
          <w:color w:val="000000"/>
          <w:sz w:val="24"/>
          <w:szCs w:val="24"/>
        </w:rPr>
        <w:t>6.1. Лица виновные в нарушении Правил, несут ответственность з соответствии с действующим законодательством.</w:t>
      </w:r>
    </w:p>
    <w:p w:rsidR="00FE6A49" w:rsidRPr="009C195D" w:rsidRDefault="00FE6A49" w:rsidP="00FE6A49">
      <w:pPr>
        <w:pStyle w:val="1"/>
        <w:tabs>
          <w:tab w:val="left" w:pos="1285"/>
        </w:tabs>
        <w:jc w:val="both"/>
        <w:rPr>
          <w:sz w:val="24"/>
          <w:szCs w:val="24"/>
        </w:rPr>
      </w:pPr>
      <w:bookmarkStart w:id="74" w:name="bookmark80"/>
      <w:bookmarkEnd w:id="74"/>
      <w:r w:rsidRPr="009C195D">
        <w:rPr>
          <w:color w:val="000000"/>
          <w:sz w:val="24"/>
          <w:szCs w:val="24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FE6A49" w:rsidRDefault="00FE6A49" w:rsidP="00FE6A49">
      <w:pPr>
        <w:pStyle w:val="1"/>
        <w:tabs>
          <w:tab w:val="left" w:pos="1285"/>
        </w:tabs>
        <w:jc w:val="both"/>
      </w:pPr>
    </w:p>
    <w:p w:rsidR="0025045F" w:rsidRDefault="00090E20"/>
    <w:sectPr w:rsidR="0025045F" w:rsidSect="006D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1FB1"/>
    <w:multiLevelType w:val="multilevel"/>
    <w:tmpl w:val="0FFA2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E0561"/>
    <w:multiLevelType w:val="multilevel"/>
    <w:tmpl w:val="090EDC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90042"/>
    <w:multiLevelType w:val="multilevel"/>
    <w:tmpl w:val="3880E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6A49"/>
    <w:rsid w:val="00090E20"/>
    <w:rsid w:val="00157FFE"/>
    <w:rsid w:val="004B68BB"/>
    <w:rsid w:val="00573C38"/>
    <w:rsid w:val="00583F8A"/>
    <w:rsid w:val="006D6659"/>
    <w:rsid w:val="00776102"/>
    <w:rsid w:val="007A2D2B"/>
    <w:rsid w:val="008F79AE"/>
    <w:rsid w:val="00940EF7"/>
    <w:rsid w:val="00B26F2A"/>
    <w:rsid w:val="00FE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E6A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qFormat/>
    <w:rsid w:val="00FE6A4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FE6A4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FE6A4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FE6A49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FE6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E6A49"/>
    <w:pPr>
      <w:widowControl w:val="0"/>
      <w:spacing w:after="230"/>
      <w:ind w:left="870" w:firstLine="1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E6A49"/>
    <w:pPr>
      <w:widowControl w:val="0"/>
      <w:spacing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2002-01-05T03:19:00Z</cp:lastPrinted>
  <dcterms:created xsi:type="dcterms:W3CDTF">2023-09-29T09:59:00Z</dcterms:created>
  <dcterms:modified xsi:type="dcterms:W3CDTF">2023-10-02T06:56:00Z</dcterms:modified>
</cp:coreProperties>
</file>